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E5" w:rsidRDefault="00380DCA">
      <w:pPr>
        <w:spacing w:after="0" w:line="259" w:lineRule="auto"/>
        <w:ind w:left="657" w:hanging="10"/>
        <w:jc w:val="center"/>
      </w:pPr>
      <w:bookmarkStart w:id="0" w:name="_GoBack"/>
      <w:bookmarkEnd w:id="0"/>
      <w:r>
        <w:rPr>
          <w:b/>
        </w:rPr>
        <w:t xml:space="preserve">Положение  </w:t>
      </w:r>
    </w:p>
    <w:p w:rsidR="005B23E5" w:rsidRDefault="00380DCA">
      <w:pPr>
        <w:spacing w:after="4" w:line="252" w:lineRule="auto"/>
        <w:ind w:left="836" w:right="41" w:hanging="10"/>
        <w:jc w:val="center"/>
      </w:pPr>
      <w:r>
        <w:t xml:space="preserve">о проведении III Всероссийского конкурса </w:t>
      </w:r>
      <w:r>
        <w:t>сценических постановок</w:t>
      </w:r>
      <w:proofErr w:type="gramStart"/>
      <w:r>
        <w:t xml:space="preserve">   </w:t>
      </w:r>
      <w:r>
        <w:rPr>
          <w:b/>
        </w:rPr>
        <w:t>«</w:t>
      </w:r>
      <w:proofErr w:type="gramEnd"/>
      <w:r>
        <w:rPr>
          <w:b/>
        </w:rPr>
        <w:t xml:space="preserve">Без срока давности: в зеркале исторической правды» </w:t>
      </w:r>
    </w:p>
    <w:p w:rsidR="005B23E5" w:rsidRDefault="00380DCA">
      <w:pPr>
        <w:spacing w:after="0" w:line="259" w:lineRule="auto"/>
        <w:ind w:left="718" w:firstLine="0"/>
        <w:jc w:val="center"/>
      </w:pPr>
      <w:r>
        <w:rPr>
          <w:b/>
        </w:rPr>
        <w:t xml:space="preserve"> </w:t>
      </w:r>
    </w:p>
    <w:p w:rsidR="005B23E5" w:rsidRDefault="00380DCA">
      <w:pPr>
        <w:pStyle w:val="1"/>
        <w:ind w:left="703"/>
      </w:pPr>
      <w:r>
        <w:t xml:space="preserve">1. Основные положения </w:t>
      </w:r>
    </w:p>
    <w:p w:rsidR="005B23E5" w:rsidRDefault="00380DCA">
      <w:pPr>
        <w:ind w:left="-15" w:right="51"/>
      </w:pPr>
      <w:r>
        <w:t xml:space="preserve">1.1. Конкурс </w:t>
      </w:r>
      <w:r>
        <w:rPr>
          <w:b/>
        </w:rPr>
        <w:t>«</w:t>
      </w:r>
      <w:r>
        <w:t>Без срока давности: в зеркале исторической правды» (далее – конкурс) проводится среди театральных и творческих коллективов учреждений высше</w:t>
      </w:r>
      <w:r>
        <w:t xml:space="preserve">го образования РФ (за исключением вузов, профессионально связанных со сферой культуры и искусства) в рамках реализации федерального проекта «Патриотическое воспитание граждан Российской Федерации». </w:t>
      </w:r>
    </w:p>
    <w:p w:rsidR="005B23E5" w:rsidRDefault="00380DCA">
      <w:pPr>
        <w:ind w:left="-15" w:right="51"/>
      </w:pPr>
      <w:r>
        <w:t>1.2. Предметом конкурсной оценки являются драматические и</w:t>
      </w:r>
      <w:r>
        <w:t xml:space="preserve"> литературно-музыкальные сценические постановки, отражающие историю национальных отношений в России, социокультурные, духовно-нравственные, патриотические традиции народа в контексте исторических событий. </w:t>
      </w:r>
    </w:p>
    <w:p w:rsidR="005B23E5" w:rsidRDefault="00380DCA">
      <w:pPr>
        <w:ind w:left="-15" w:right="51"/>
      </w:pPr>
      <w:r>
        <w:t xml:space="preserve">1.3. Организаторами конкурса выступают Российское </w:t>
      </w:r>
      <w:r>
        <w:t>историческое общество, фонд «История Отечества», АНО «Национальный центр исторической памяти при Президенте РФ» (далее – организаторы). Функции оргкомитета конкурса возлагаются на Правление фонда «История Отечества».</w:t>
      </w:r>
      <w:r>
        <w:rPr>
          <w:i/>
        </w:rPr>
        <w:t xml:space="preserve"> </w:t>
      </w:r>
    </w:p>
    <w:p w:rsidR="005B23E5" w:rsidRDefault="00380DCA">
      <w:pPr>
        <w:ind w:left="-15" w:right="51"/>
      </w:pPr>
      <w:r>
        <w:t>1.4. Цель конкурса:</w:t>
      </w:r>
      <w:r>
        <w:rPr>
          <w:rFonts w:ascii="Arial" w:eastAsia="Arial" w:hAnsi="Arial" w:cs="Arial"/>
          <w:sz w:val="23"/>
        </w:rPr>
        <w:t xml:space="preserve"> </w:t>
      </w:r>
      <w:r>
        <w:t>сохранение историч</w:t>
      </w:r>
      <w:r>
        <w:t xml:space="preserve">еской правды о фактах и событиях отечественной истории, продвижение исторического знания, сохранение национальных и историко-культурных традиций народов России среди молодежи. </w:t>
      </w:r>
    </w:p>
    <w:p w:rsidR="005B23E5" w:rsidRDefault="00380DCA">
      <w:pPr>
        <w:ind w:left="708" w:right="51" w:firstLine="0"/>
      </w:pPr>
      <w:r>
        <w:t xml:space="preserve">1.5. Задачи конкурса: </w:t>
      </w:r>
    </w:p>
    <w:p w:rsidR="005B23E5" w:rsidRDefault="00380DCA">
      <w:pPr>
        <w:numPr>
          <w:ilvl w:val="0"/>
          <w:numId w:val="1"/>
        </w:numPr>
        <w:ind w:right="51"/>
      </w:pPr>
      <w:r>
        <w:t xml:space="preserve">популяризация исторического знания, национальных и </w:t>
      </w:r>
      <w:proofErr w:type="spellStart"/>
      <w:r>
        <w:t>истор</w:t>
      </w:r>
      <w:r>
        <w:t>икокультурных</w:t>
      </w:r>
      <w:proofErr w:type="spellEnd"/>
      <w:r>
        <w:t xml:space="preserve"> традиций народов России среди студенческой молодежи посредством сценического творчества; </w:t>
      </w:r>
    </w:p>
    <w:p w:rsidR="005B23E5" w:rsidRDefault="00380DCA">
      <w:pPr>
        <w:numPr>
          <w:ilvl w:val="0"/>
          <w:numId w:val="1"/>
        </w:numPr>
        <w:ind w:right="51"/>
      </w:pPr>
      <w:r>
        <w:t>защита традиционных духовно-нравственных ценностей, формирование у молодого поколения чувства гражданственности, патриотизма, национального самосознания</w:t>
      </w:r>
      <w:r>
        <w:t xml:space="preserve">, национального единства; </w:t>
      </w:r>
    </w:p>
    <w:p w:rsidR="005B23E5" w:rsidRDefault="00380DCA">
      <w:pPr>
        <w:numPr>
          <w:ilvl w:val="0"/>
          <w:numId w:val="1"/>
        </w:numPr>
        <w:ind w:right="51"/>
      </w:pPr>
      <w:r>
        <w:t xml:space="preserve">создание творческой площадки для коммуникации, обмена опытом, профессионального развития, методической, организационной и информационной поддержки студенческих творческих (театральных) коллективов;  </w:t>
      </w:r>
    </w:p>
    <w:p w:rsidR="005B23E5" w:rsidRDefault="00380DCA">
      <w:pPr>
        <w:numPr>
          <w:ilvl w:val="0"/>
          <w:numId w:val="1"/>
        </w:numPr>
        <w:ind w:right="51"/>
      </w:pPr>
      <w:r>
        <w:t>вовлечение молодежи и широкой</w:t>
      </w:r>
      <w:r>
        <w:t xml:space="preserve"> аудитории, интересующейся историей и культурой России и ее народов, в культурно-просветительские, творческие, гражданские инициативы. </w:t>
      </w:r>
    </w:p>
    <w:p w:rsidR="005B23E5" w:rsidRDefault="00380DCA">
      <w:pPr>
        <w:numPr>
          <w:ilvl w:val="1"/>
          <w:numId w:val="3"/>
        </w:numPr>
        <w:ind w:right="51"/>
      </w:pPr>
      <w:r>
        <w:t xml:space="preserve">Участниками конкурса являются творческие коллективы, театры, театральные студии, функционирующие на базе высших учебных </w:t>
      </w:r>
      <w:r>
        <w:t xml:space="preserve">заведений Российской Федерации. В состав творческих коллективов входят студенты ВУЗов, обучающиеся по программам бакалавриата, специалитета, магистратуры, аспиранты. </w:t>
      </w:r>
    </w:p>
    <w:p w:rsidR="005B23E5" w:rsidRDefault="00380DCA">
      <w:pPr>
        <w:numPr>
          <w:ilvl w:val="1"/>
          <w:numId w:val="3"/>
        </w:numPr>
        <w:ind w:right="51"/>
      </w:pPr>
      <w:r>
        <w:t xml:space="preserve">Конкурс проводится по двум тематическим направлениям: </w:t>
      </w:r>
    </w:p>
    <w:p w:rsidR="005B23E5" w:rsidRDefault="00380DCA">
      <w:pPr>
        <w:numPr>
          <w:ilvl w:val="0"/>
          <w:numId w:val="1"/>
        </w:numPr>
        <w:ind w:right="51"/>
      </w:pPr>
      <w:r>
        <w:rPr>
          <w:b/>
          <w:i/>
        </w:rPr>
        <w:t xml:space="preserve">«Народное достояние»: </w:t>
      </w:r>
      <w:r>
        <w:t>тематика акт</w:t>
      </w:r>
      <w:r>
        <w:t xml:space="preserve">уальна для коллективов, готовящих творческие номера (сценические постановки) с элементами народного фольклора, быта, музыки, хореографии и т.п. В данном направлении </w:t>
      </w:r>
      <w:r>
        <w:lastRenderedPageBreak/>
        <w:t>делается акцент на сохранении и продвижении этнокультурного и исторического наследия народо</w:t>
      </w:r>
      <w:r>
        <w:t>в России. Участники могут использовать различные сценические жанры, формы, техники, приемы для представления традиций, обычаев, языка, культуры народов нашей страны.</w:t>
      </w:r>
      <w:r>
        <w:rPr>
          <w:sz w:val="24"/>
        </w:rPr>
        <w:t xml:space="preserve"> </w:t>
      </w:r>
      <w:r>
        <w:t xml:space="preserve"> </w:t>
      </w:r>
    </w:p>
    <w:p w:rsidR="005B23E5" w:rsidRDefault="00380DCA">
      <w:pPr>
        <w:numPr>
          <w:ilvl w:val="0"/>
          <w:numId w:val="1"/>
        </w:numPr>
        <w:ind w:right="51"/>
      </w:pPr>
      <w:r>
        <w:rPr>
          <w:b/>
          <w:i/>
        </w:rPr>
        <w:t xml:space="preserve">«Подвиг народа-победителя»: </w:t>
      </w:r>
      <w:r>
        <w:t>в рамках данной тематики могут быть представлены драматическ</w:t>
      </w:r>
      <w:r>
        <w:t>ие и литературно-музыкальные сценические постановки, сюжеты которых связаны с боевым и трудовым подвигом российского народа в различные периоды истории. Основополагающим аспектом тематического направления являются патриотические и героические традиции наро</w:t>
      </w:r>
      <w:r>
        <w:t xml:space="preserve">да России. </w:t>
      </w:r>
    </w:p>
    <w:p w:rsidR="005B23E5" w:rsidRDefault="00380DCA">
      <w:pPr>
        <w:numPr>
          <w:ilvl w:val="1"/>
          <w:numId w:val="2"/>
        </w:numPr>
        <w:ind w:right="51"/>
      </w:pPr>
      <w:r>
        <w:t xml:space="preserve">Участие в конкурсе является бесплатным.  </w:t>
      </w:r>
    </w:p>
    <w:p w:rsidR="005B23E5" w:rsidRDefault="00380DCA">
      <w:pPr>
        <w:numPr>
          <w:ilvl w:val="1"/>
          <w:numId w:val="2"/>
        </w:numPr>
        <w:ind w:right="51"/>
      </w:pPr>
      <w:r>
        <w:t xml:space="preserve">По результатам конкурсного отбора определяются 6 творческих коллективов, которые представят свои сценические постановки на фестивале в Москве в октябре 2025 года.  </w:t>
      </w:r>
    </w:p>
    <w:p w:rsidR="005B23E5" w:rsidRDefault="00380DCA">
      <w:pPr>
        <w:numPr>
          <w:ilvl w:val="1"/>
          <w:numId w:val="2"/>
        </w:numPr>
        <w:ind w:right="51"/>
      </w:pPr>
      <w:r>
        <w:t>Из 6 команд-</w:t>
      </w:r>
      <w:r>
        <w:t xml:space="preserve">участников фестиваля жюри определяются финалисты (не менее трех коллективов), среди которых распределяются 1-е, 2-е и 3-е места. </w:t>
      </w:r>
    </w:p>
    <w:p w:rsidR="005B23E5" w:rsidRDefault="00380DCA">
      <w:pPr>
        <w:numPr>
          <w:ilvl w:val="1"/>
          <w:numId w:val="2"/>
        </w:numPr>
        <w:ind w:right="51"/>
      </w:pPr>
      <w:r>
        <w:t>Церемония награждения финалистов состоится в рамках фестиваля. Расходы по проезду и проживанию участников фестиваля принимающа</w:t>
      </w:r>
      <w:r>
        <w:t xml:space="preserve">я сторона берет на себя. </w:t>
      </w:r>
    </w:p>
    <w:p w:rsidR="005B23E5" w:rsidRDefault="00380DCA">
      <w:pPr>
        <w:spacing w:after="0" w:line="259" w:lineRule="auto"/>
        <w:ind w:left="708" w:firstLine="0"/>
        <w:jc w:val="left"/>
      </w:pPr>
      <w:r>
        <w:t xml:space="preserve">  </w:t>
      </w:r>
    </w:p>
    <w:p w:rsidR="005B23E5" w:rsidRDefault="00380DCA">
      <w:pPr>
        <w:pStyle w:val="1"/>
        <w:ind w:left="703"/>
      </w:pPr>
      <w:r>
        <w:t xml:space="preserve">2. Порядок проведения конкурса  </w:t>
      </w:r>
    </w:p>
    <w:p w:rsidR="005B23E5" w:rsidRDefault="00380DCA">
      <w:pPr>
        <w:ind w:left="-15" w:right="51"/>
      </w:pPr>
      <w:r>
        <w:t xml:space="preserve">2.1. </w:t>
      </w:r>
      <w:r>
        <w:rPr>
          <w:b/>
        </w:rPr>
        <w:t>Прием заявок на конкурс осуществляется с 24 марта по 7 июля 2025 года</w:t>
      </w:r>
      <w:r>
        <w:t xml:space="preserve">. Заявки, полученные 7 июля 2025 года позже 18.00 по московскому времени, на конкурс не принимаются. </w:t>
      </w:r>
      <w:r>
        <w:rPr>
          <w:b/>
        </w:rPr>
        <w:t xml:space="preserve"> </w:t>
      </w:r>
    </w:p>
    <w:p w:rsidR="005B23E5" w:rsidRDefault="00380DCA">
      <w:pPr>
        <w:ind w:left="708" w:right="51" w:firstLine="0"/>
      </w:pPr>
      <w:r>
        <w:t xml:space="preserve">2.2. Конкурс проводится в два этапа. </w:t>
      </w:r>
    </w:p>
    <w:p w:rsidR="005B23E5" w:rsidRDefault="00380DCA">
      <w:pPr>
        <w:ind w:left="-15" w:right="51"/>
      </w:pPr>
      <w:r>
        <w:t xml:space="preserve">2.3. </w:t>
      </w:r>
      <w:r>
        <w:rPr>
          <w:b/>
          <w:i/>
        </w:rPr>
        <w:t>На первом (заочном) этапе</w:t>
      </w:r>
      <w:r>
        <w:t xml:space="preserve"> участники заполняют электронные заявки по форме (Приложение 1), размещенной на сайте конкурса https://bezsrokadavnosti.historyrussia.org. К заявке прикрепляется ссылка для скачивания конк</w:t>
      </w:r>
      <w:r>
        <w:t xml:space="preserve">урсного видео с записью драматической / </w:t>
      </w:r>
      <w:proofErr w:type="spellStart"/>
      <w:r>
        <w:t>литературномузыкальной</w:t>
      </w:r>
      <w:proofErr w:type="spellEnd"/>
      <w:r>
        <w:t xml:space="preserve"> сценической постановки по конкурсной тематике (ссылка на «облако» – </w:t>
      </w:r>
      <w:proofErr w:type="spellStart"/>
      <w:r>
        <w:t>Mail</w:t>
      </w:r>
      <w:proofErr w:type="spellEnd"/>
      <w:r>
        <w:t xml:space="preserve">; Яндекс Диск, </w:t>
      </w:r>
      <w:proofErr w:type="spellStart"/>
      <w:r>
        <w:t>Google</w:t>
      </w:r>
      <w:proofErr w:type="spellEnd"/>
      <w:r>
        <w:t xml:space="preserve"> Диск; ссылка в RUTUBE). Продолжительность видеозаписи сценической постановки не должна превышать 25</w:t>
      </w:r>
      <w:r>
        <w:t xml:space="preserve"> минут. </w:t>
      </w:r>
    </w:p>
    <w:p w:rsidR="005B23E5" w:rsidRDefault="00380DCA">
      <w:pPr>
        <w:ind w:left="-15" w:right="51"/>
      </w:pPr>
      <w:r>
        <w:t xml:space="preserve">2.3.1. Видеозапись должна быть качественной. Приветствуется профессиональная видеосъемка. Низкое качество видео и/или звука в записи является основанием отстранения от участия в конкурсе. </w:t>
      </w:r>
    </w:p>
    <w:p w:rsidR="005B23E5" w:rsidRDefault="00380DCA">
      <w:pPr>
        <w:ind w:left="708" w:right="51" w:firstLine="0"/>
      </w:pPr>
      <w:r>
        <w:t xml:space="preserve">2.3.2. Технические требования:  </w:t>
      </w:r>
    </w:p>
    <w:p w:rsidR="005B23E5" w:rsidRDefault="00380DCA">
      <w:pPr>
        <w:numPr>
          <w:ilvl w:val="0"/>
          <w:numId w:val="4"/>
        </w:numPr>
        <w:ind w:right="51"/>
      </w:pPr>
      <w:r>
        <w:t>видео сценической постано</w:t>
      </w:r>
      <w:r>
        <w:t xml:space="preserve">вки должно быть записано одним треком от начала и до конца, без монтажа; </w:t>
      </w:r>
    </w:p>
    <w:p w:rsidR="005B23E5" w:rsidRDefault="00380DCA">
      <w:pPr>
        <w:numPr>
          <w:ilvl w:val="0"/>
          <w:numId w:val="4"/>
        </w:numPr>
        <w:ind w:right="51"/>
      </w:pPr>
      <w:r>
        <w:t xml:space="preserve">звук должен быть записан в реальном времени с видео, отдельная запись звука с его последующим наложением не допускается; </w:t>
      </w:r>
    </w:p>
    <w:p w:rsidR="005B23E5" w:rsidRDefault="00380DCA">
      <w:pPr>
        <w:numPr>
          <w:ilvl w:val="0"/>
          <w:numId w:val="4"/>
        </w:numPr>
        <w:ind w:right="51"/>
      </w:pPr>
      <w:r>
        <w:t xml:space="preserve">для оформления видео предпочтительнее файлы формата MPEG-2, </w:t>
      </w:r>
      <w:r>
        <w:t xml:space="preserve">MPEG-4, FLV с соотнесением сторон в пропорции 16:9.  </w:t>
      </w:r>
    </w:p>
    <w:p w:rsidR="005B23E5" w:rsidRDefault="00380DCA">
      <w:pPr>
        <w:ind w:left="708" w:right="51" w:firstLine="0"/>
      </w:pPr>
      <w:r>
        <w:t xml:space="preserve">2.3.3. Видеоролик может быть снят без присутствия зрителей. </w:t>
      </w:r>
    </w:p>
    <w:p w:rsidR="005B23E5" w:rsidRDefault="00380DCA">
      <w:pPr>
        <w:ind w:left="-15" w:right="51"/>
      </w:pPr>
      <w:r>
        <w:lastRenderedPageBreak/>
        <w:t xml:space="preserve">2.3.4. Конкурсное видео со сценической постановкой должно начинаться титрами с указанием: </w:t>
      </w:r>
    </w:p>
    <w:p w:rsidR="005B23E5" w:rsidRDefault="00380DCA">
      <w:pPr>
        <w:ind w:left="708" w:right="51" w:firstLine="0"/>
      </w:pPr>
      <w:r>
        <w:t xml:space="preserve">− названия конкурса; </w:t>
      </w:r>
    </w:p>
    <w:p w:rsidR="005B23E5" w:rsidRDefault="00380DCA">
      <w:pPr>
        <w:ind w:left="708" w:right="51" w:firstLine="0"/>
      </w:pPr>
      <w:r>
        <w:t>− направляющей образовательн</w:t>
      </w:r>
      <w:r>
        <w:t xml:space="preserve">ой организации; </w:t>
      </w:r>
    </w:p>
    <w:p w:rsidR="005B23E5" w:rsidRDefault="00380DCA">
      <w:pPr>
        <w:ind w:left="708" w:right="51" w:firstLine="0"/>
      </w:pPr>
      <w:r>
        <w:t xml:space="preserve">− названия творческого коллектива-участника; </w:t>
      </w:r>
    </w:p>
    <w:p w:rsidR="005B23E5" w:rsidRDefault="00380DCA">
      <w:pPr>
        <w:ind w:left="708" w:right="51" w:firstLine="0"/>
      </w:pPr>
      <w:r>
        <w:t xml:space="preserve">− названия сценической постановки; </w:t>
      </w:r>
    </w:p>
    <w:p w:rsidR="005B23E5" w:rsidRDefault="00380DCA">
      <w:pPr>
        <w:ind w:left="-15" w:right="51"/>
      </w:pPr>
      <w:r>
        <w:t xml:space="preserve">− информации о руководителе творческого коллектива или </w:t>
      </w:r>
      <w:proofErr w:type="spellStart"/>
      <w:r>
        <w:t>режиссерепостановщике</w:t>
      </w:r>
      <w:proofErr w:type="spellEnd"/>
      <w:r>
        <w:t xml:space="preserve"> спектакля (ФИО, должность); </w:t>
      </w:r>
    </w:p>
    <w:p w:rsidR="005B23E5" w:rsidRDefault="00380DCA">
      <w:pPr>
        <w:ind w:left="-15" w:right="51"/>
      </w:pPr>
      <w:r>
        <w:t>− ФИО актеров с персональным указанием ролей, котор</w:t>
      </w:r>
      <w:r>
        <w:t xml:space="preserve">ые они играют, курса и программы обучения в вузе.  </w:t>
      </w:r>
    </w:p>
    <w:p w:rsidR="005B23E5" w:rsidRDefault="00380DCA">
      <w:pPr>
        <w:ind w:left="-15" w:right="51"/>
      </w:pPr>
      <w:r>
        <w:t xml:space="preserve">2.4. Видеозаписи сценических постановок на первом (заочном) этапе рассматривает экспертный совет. </w:t>
      </w:r>
    </w:p>
    <w:p w:rsidR="005B23E5" w:rsidRDefault="00380DCA">
      <w:pPr>
        <w:ind w:left="-15" w:right="51"/>
      </w:pPr>
      <w:r>
        <w:t>2.5. Экспертный совет проводит оценку конкурсных видео и определяет прошедших на второй (очный) этап учас</w:t>
      </w:r>
      <w:r>
        <w:t xml:space="preserve">тников в период с 15 июля по 7 августа 2025 года. Информация о результатах первого этапа размещается в конце августа 2025 года на сайте конкурса. </w:t>
      </w:r>
    </w:p>
    <w:p w:rsidR="005B23E5" w:rsidRDefault="00380DCA">
      <w:pPr>
        <w:ind w:left="-15" w:right="51"/>
      </w:pPr>
      <w:r>
        <w:t xml:space="preserve">2.6. </w:t>
      </w:r>
      <w:r>
        <w:rPr>
          <w:b/>
          <w:i/>
        </w:rPr>
        <w:t>На втором (очном) этапе</w:t>
      </w:r>
      <w:r>
        <w:t xml:space="preserve"> </w:t>
      </w:r>
      <w:r>
        <w:t>конкурса прошедшие в финал творческие коллективы представляют свои постановки на фестивале в Москве. Выступления финалистов оценивает профессиональное жюри, в состав которого входят авторитетные деятели (педагоги) в сфере культуры и искусства, ведущие исто</w:t>
      </w:r>
      <w:r>
        <w:t xml:space="preserve">рики. На основании решения жюри определяются победители - творческие коллективы, занявшие 1-е, 2-е, 3-е места. </w:t>
      </w:r>
    </w:p>
    <w:p w:rsidR="005B23E5" w:rsidRDefault="00380DCA">
      <w:pPr>
        <w:ind w:left="-15" w:right="51"/>
      </w:pPr>
      <w:r>
        <w:t xml:space="preserve">2.7. Решение о распределении финальных мест принимается членами жюри коллегиально, исходя из количества набранных конкурсантами баллов. </w:t>
      </w:r>
    </w:p>
    <w:p w:rsidR="005B23E5" w:rsidRDefault="00380DCA">
      <w:pPr>
        <w:spacing w:after="0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numPr>
          <w:ilvl w:val="0"/>
          <w:numId w:val="5"/>
        </w:numPr>
        <w:spacing w:after="0" w:line="259" w:lineRule="auto"/>
        <w:ind w:hanging="280"/>
        <w:jc w:val="left"/>
      </w:pPr>
      <w:r>
        <w:rPr>
          <w:b/>
        </w:rPr>
        <w:t>Требо</w:t>
      </w:r>
      <w:r>
        <w:rPr>
          <w:b/>
        </w:rPr>
        <w:t xml:space="preserve">вания к участникам второго (очного) этапа. </w:t>
      </w:r>
    </w:p>
    <w:p w:rsidR="005B23E5" w:rsidRDefault="00380DCA">
      <w:pPr>
        <w:numPr>
          <w:ilvl w:val="1"/>
          <w:numId w:val="5"/>
        </w:numPr>
        <w:ind w:right="51"/>
      </w:pPr>
      <w:r>
        <w:t xml:space="preserve">Количественный состав участвующего в финале творческого коллектива не должен превышать 16 человек, включая руководителя.  </w:t>
      </w:r>
    </w:p>
    <w:p w:rsidR="005B23E5" w:rsidRDefault="00380DCA">
      <w:pPr>
        <w:numPr>
          <w:ilvl w:val="1"/>
          <w:numId w:val="5"/>
        </w:numPr>
        <w:ind w:right="51"/>
      </w:pPr>
      <w:r>
        <w:t>Продолжительность представляемой финалистами сценической постановки не должна превышать 4</w:t>
      </w:r>
      <w:r>
        <w:t xml:space="preserve">0 минут. Нарушение регламента является основанием снижения оценки за выступление. </w:t>
      </w:r>
    </w:p>
    <w:p w:rsidR="005B23E5" w:rsidRDefault="00380DCA">
      <w:pPr>
        <w:numPr>
          <w:ilvl w:val="1"/>
          <w:numId w:val="5"/>
        </w:numPr>
        <w:ind w:right="51"/>
      </w:pPr>
      <w:r>
        <w:t xml:space="preserve">Организаторами предоставляется сцена для финального выступления. Необходимые декорации, костюмы, реквизит обеспечиваются участниками самостоятельно.  </w:t>
      </w:r>
    </w:p>
    <w:p w:rsidR="005B23E5" w:rsidRDefault="00380DC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B23E5" w:rsidRDefault="00380DCA">
      <w:pPr>
        <w:pStyle w:val="1"/>
        <w:ind w:left="703"/>
      </w:pPr>
      <w:r>
        <w:t>4. Критерии оценки к</w:t>
      </w:r>
      <w:r>
        <w:t>онкурсных выступлений</w:t>
      </w:r>
      <w:r>
        <w:rPr>
          <w:b w:val="0"/>
        </w:rPr>
        <w:t xml:space="preserve"> </w:t>
      </w:r>
    </w:p>
    <w:p w:rsidR="005B23E5" w:rsidRDefault="00380DCA">
      <w:pPr>
        <w:ind w:left="-15" w:right="51"/>
      </w:pPr>
      <w:r>
        <w:t xml:space="preserve">4.1. Допускаются к участию конкурсные работы, прошедшие проверку на соответствие требованиям, указанным в п. 2.3. </w:t>
      </w:r>
    </w:p>
    <w:p w:rsidR="005B23E5" w:rsidRDefault="00380DCA">
      <w:pPr>
        <w:ind w:left="-15" w:right="51"/>
      </w:pPr>
      <w:r>
        <w:t xml:space="preserve">4.2. При оценке выступлений конкурсантов члены экспертного совета придерживаются следующих </w:t>
      </w:r>
      <w:r>
        <w:rPr>
          <w:b/>
        </w:rPr>
        <w:t>критериев</w:t>
      </w:r>
      <w:r>
        <w:t xml:space="preserve">: </w:t>
      </w:r>
    </w:p>
    <w:p w:rsidR="005B23E5" w:rsidRDefault="00380DCA">
      <w:pPr>
        <w:numPr>
          <w:ilvl w:val="0"/>
          <w:numId w:val="6"/>
        </w:numPr>
        <w:ind w:right="51"/>
      </w:pPr>
      <w:r>
        <w:t>достоверное пре</w:t>
      </w:r>
      <w:r>
        <w:t xml:space="preserve">дставление исторических сюжетов (событий), их соответствие конкурсной тематике; </w:t>
      </w:r>
    </w:p>
    <w:p w:rsidR="005B23E5" w:rsidRDefault="00380DCA">
      <w:pPr>
        <w:numPr>
          <w:ilvl w:val="0"/>
          <w:numId w:val="6"/>
        </w:numPr>
        <w:ind w:right="51"/>
      </w:pPr>
      <w:r>
        <w:t xml:space="preserve">режиссерский замысел и его воплощение (художественная целостность выступления, оригинальность режиссерского решения);  </w:t>
      </w:r>
    </w:p>
    <w:p w:rsidR="005B23E5" w:rsidRDefault="00380DCA">
      <w:pPr>
        <w:numPr>
          <w:ilvl w:val="0"/>
          <w:numId w:val="6"/>
        </w:numPr>
        <w:ind w:right="51"/>
      </w:pPr>
      <w:r>
        <w:lastRenderedPageBreak/>
        <w:t xml:space="preserve">актерское исполнение (культура речи, выразительность и </w:t>
      </w:r>
      <w:r>
        <w:t xml:space="preserve">индивидуальность, актерское взаимодействие, творческая свобода и </w:t>
      </w:r>
    </w:p>
    <w:p w:rsidR="005B23E5" w:rsidRDefault="00380DCA">
      <w:pPr>
        <w:ind w:left="-15" w:right="51" w:firstLine="0"/>
      </w:pPr>
      <w:r>
        <w:t xml:space="preserve">органичность сценического поведения, создание образа персонажа);  </w:t>
      </w:r>
    </w:p>
    <w:p w:rsidR="005B23E5" w:rsidRDefault="00380DCA">
      <w:pPr>
        <w:numPr>
          <w:ilvl w:val="0"/>
          <w:numId w:val="6"/>
        </w:numPr>
        <w:ind w:right="51"/>
      </w:pPr>
      <w:r>
        <w:t>художественное оформление постановки (соответствие декораций и костюмов содержанию и замыслу постановки, оригинальность офо</w:t>
      </w:r>
      <w:r>
        <w:t xml:space="preserve">рмления);  </w:t>
      </w:r>
    </w:p>
    <w:p w:rsidR="005B23E5" w:rsidRDefault="00380DCA">
      <w:pPr>
        <w:numPr>
          <w:ilvl w:val="0"/>
          <w:numId w:val="6"/>
        </w:numPr>
        <w:ind w:right="51"/>
      </w:pPr>
      <w:r>
        <w:t xml:space="preserve">музыкальное решение (соответствие музыкального решения целостному образу сценической композиции, творческое проявление в </w:t>
      </w:r>
    </w:p>
    <w:p w:rsidR="005B23E5" w:rsidRDefault="00380DCA">
      <w:pPr>
        <w:ind w:left="-15" w:right="51" w:firstLine="0"/>
      </w:pPr>
      <w:r>
        <w:t xml:space="preserve">процессе исполнения, его эмоциональная выразительность);  </w:t>
      </w:r>
    </w:p>
    <w:p w:rsidR="005B23E5" w:rsidRDefault="00380DCA">
      <w:pPr>
        <w:numPr>
          <w:ilvl w:val="0"/>
          <w:numId w:val="6"/>
        </w:numPr>
        <w:ind w:right="51"/>
      </w:pPr>
      <w:r>
        <w:t xml:space="preserve">визуальное и звуковое сопровождение; </w:t>
      </w:r>
    </w:p>
    <w:p w:rsidR="005B23E5" w:rsidRDefault="00380DCA">
      <w:pPr>
        <w:numPr>
          <w:ilvl w:val="0"/>
          <w:numId w:val="6"/>
        </w:numPr>
        <w:ind w:right="51"/>
      </w:pPr>
      <w:r>
        <w:t>хореография как элемент ц</w:t>
      </w:r>
      <w:r>
        <w:t xml:space="preserve">елостности постановки и ее эмоционального воздействия на зрителя (способствование хореографических образов раскрытию характера действующих лиц, идеи произведения, замысла автора и режиссера, эстетика хореографии и качество исполнения). </w:t>
      </w:r>
    </w:p>
    <w:p w:rsidR="005B23E5" w:rsidRDefault="00380DCA">
      <w:pPr>
        <w:spacing w:after="0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pStyle w:val="1"/>
        <w:ind w:left="703"/>
      </w:pPr>
      <w:r>
        <w:t xml:space="preserve">5. Награждение участников конкурса </w:t>
      </w:r>
      <w:r>
        <w:rPr>
          <w:b w:val="0"/>
        </w:rPr>
        <w:t xml:space="preserve">  </w:t>
      </w:r>
    </w:p>
    <w:p w:rsidR="005B23E5" w:rsidRDefault="00380DCA">
      <w:pPr>
        <w:ind w:left="-15" w:right="51"/>
      </w:pPr>
      <w:r>
        <w:t xml:space="preserve">5.1. Участникам конкурса, занявшим призовые места, вручаются дипломы и памятные подарки. </w:t>
      </w:r>
    </w:p>
    <w:p w:rsidR="005B23E5" w:rsidRDefault="00380DCA">
      <w:pPr>
        <w:ind w:left="-15" w:right="51"/>
      </w:pPr>
      <w:r>
        <w:t xml:space="preserve">5.2. По решению экспертного совета отдельные творческие коллективы, не вошедшие в число победителей, награждаются дипломами </w:t>
      </w:r>
      <w:r>
        <w:t xml:space="preserve">лауреата.  </w:t>
      </w:r>
    </w:p>
    <w:p w:rsidR="005B23E5" w:rsidRDefault="00380DCA">
      <w:pPr>
        <w:ind w:left="-15" w:right="51"/>
      </w:pPr>
      <w:r>
        <w:t xml:space="preserve">5.3. Видеозаписи сценических постановок финалистов размещаются на сайте конкурса. </w:t>
      </w:r>
    </w:p>
    <w:p w:rsidR="005B23E5" w:rsidRDefault="00380DCA">
      <w:pPr>
        <w:ind w:left="-15" w:right="51"/>
      </w:pPr>
      <w:r>
        <w:t xml:space="preserve">5.4. Всем коллективам, участвующим в конкурсе, вручаются электронные Сертификаты, которые направляются на указанную в конкурсной заявке электронную почту. </w:t>
      </w:r>
    </w:p>
    <w:p w:rsidR="005B23E5" w:rsidRDefault="00380DCA">
      <w:pPr>
        <w:spacing w:after="0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21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21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9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21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21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21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0" w:line="259" w:lineRule="auto"/>
        <w:ind w:left="708" w:firstLine="0"/>
        <w:jc w:val="left"/>
      </w:pPr>
      <w:r>
        <w:t xml:space="preserve"> </w:t>
      </w:r>
    </w:p>
    <w:p w:rsidR="005B23E5" w:rsidRDefault="005B23E5">
      <w:pPr>
        <w:sectPr w:rsidR="005B23E5">
          <w:headerReference w:type="even" r:id="rId7"/>
          <w:headerReference w:type="default" r:id="rId8"/>
          <w:headerReference w:type="first" r:id="rId9"/>
          <w:pgSz w:w="11900" w:h="16840"/>
          <w:pgMar w:top="343" w:right="790" w:bottom="413" w:left="1418" w:header="720" w:footer="720" w:gutter="0"/>
          <w:cols w:space="720"/>
        </w:sectPr>
      </w:pPr>
    </w:p>
    <w:p w:rsidR="005B23E5" w:rsidRDefault="00380DCA">
      <w:pPr>
        <w:spacing w:after="209" w:line="266" w:lineRule="auto"/>
        <w:ind w:left="4815" w:firstLine="0"/>
        <w:jc w:val="left"/>
      </w:pPr>
      <w:r>
        <w:rPr>
          <w:sz w:val="24"/>
        </w:rPr>
        <w:lastRenderedPageBreak/>
        <w:t xml:space="preserve">   </w:t>
      </w:r>
      <w:r>
        <w:rPr>
          <w:b/>
        </w:rPr>
        <w:t xml:space="preserve"> </w:t>
      </w:r>
    </w:p>
    <w:p w:rsidR="005B23E5" w:rsidRDefault="00380DCA">
      <w:pPr>
        <w:spacing w:after="0" w:line="259" w:lineRule="auto"/>
        <w:ind w:left="657" w:right="827" w:hanging="10"/>
        <w:jc w:val="center"/>
      </w:pPr>
      <w:r>
        <w:rPr>
          <w:b/>
        </w:rPr>
        <w:t xml:space="preserve">Форма заявки  </w:t>
      </w:r>
    </w:p>
    <w:p w:rsidR="005B23E5" w:rsidRDefault="00380DCA">
      <w:pPr>
        <w:spacing w:after="40"/>
        <w:ind w:left="2346" w:right="51" w:firstLine="0"/>
      </w:pPr>
      <w:r>
        <w:t xml:space="preserve">на участие в конкурсе сценических постановок  </w:t>
      </w:r>
    </w:p>
    <w:p w:rsidR="005B23E5" w:rsidRDefault="00380DCA">
      <w:pPr>
        <w:pStyle w:val="1"/>
        <w:ind w:left="1677"/>
      </w:pPr>
      <w:r>
        <w:rPr>
          <w:b w:val="0"/>
        </w:rPr>
        <w:t xml:space="preserve"> </w:t>
      </w:r>
      <w:r>
        <w:t xml:space="preserve">«Без срока давности: в зеркале исторической правды» </w:t>
      </w:r>
    </w:p>
    <w:p w:rsidR="005B23E5" w:rsidRDefault="00380DCA">
      <w:pPr>
        <w:spacing w:after="18" w:line="259" w:lineRule="auto"/>
        <w:ind w:left="598" w:firstLine="0"/>
        <w:jc w:val="center"/>
      </w:pPr>
      <w:r>
        <w:rPr>
          <w:b/>
        </w:rPr>
        <w:t xml:space="preserve"> </w:t>
      </w:r>
    </w:p>
    <w:p w:rsidR="005B23E5" w:rsidRDefault="00380DCA">
      <w:pPr>
        <w:spacing w:after="0" w:line="259" w:lineRule="auto"/>
        <w:ind w:left="657" w:right="120" w:hanging="10"/>
        <w:jc w:val="center"/>
      </w:pPr>
      <w:r>
        <w:rPr>
          <w:b/>
        </w:rPr>
        <w:t>Тематика конкурса</w:t>
      </w:r>
      <w:r>
        <w:t xml:space="preserve">:  </w:t>
      </w:r>
    </w:p>
    <w:p w:rsidR="005B23E5" w:rsidRDefault="00380DCA">
      <w:pPr>
        <w:spacing w:after="0" w:line="259" w:lineRule="auto"/>
        <w:ind w:left="1130" w:hanging="10"/>
        <w:jc w:val="left"/>
      </w:pPr>
      <w:r>
        <w:rPr>
          <w:i/>
          <w:sz w:val="24"/>
        </w:rPr>
        <w:t xml:space="preserve">(указывается тематическое направление, выбранное в соответствии с п.1.7.) </w:t>
      </w:r>
    </w:p>
    <w:p w:rsidR="005B23E5" w:rsidRDefault="00380DCA">
      <w:pPr>
        <w:spacing w:after="0" w:line="259" w:lineRule="auto"/>
        <w:ind w:left="588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588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58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71"/>
        <w:gridCol w:w="5614"/>
        <w:gridCol w:w="2757"/>
      </w:tblGrid>
      <w:tr w:rsidR="005B23E5">
        <w:trPr>
          <w:trHeight w:val="30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Субъект РФ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61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Юридическое название образовательной организации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Название творческого коллектива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Почтовый адрес направляющей организации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E-</w:t>
            </w:r>
            <w:proofErr w:type="spellStart"/>
            <w:r>
              <w:rPr>
                <w:sz w:val="26"/>
              </w:rPr>
              <w:t>Mail</w:t>
            </w:r>
            <w:proofErr w:type="spellEnd"/>
            <w:r>
              <w:rPr>
                <w:sz w:val="26"/>
              </w:rPr>
              <w:t xml:space="preserve"> организации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Контактный телефон организации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ФИО руководителя творческого коллектива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6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Занимаемая должность руководителя творческого коллектива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264" w:firstLine="0"/>
              <w:jc w:val="right"/>
            </w:pPr>
            <w:r>
              <w:rPr>
                <w:sz w:val="26"/>
              </w:rPr>
              <w:t>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Контактный телефон руководителя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6"/>
              </w:rPr>
              <w:t>10.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E-</w:t>
            </w:r>
            <w:proofErr w:type="spellStart"/>
            <w:r>
              <w:rPr>
                <w:sz w:val="26"/>
              </w:rPr>
              <w:t>Mail</w:t>
            </w:r>
            <w:proofErr w:type="spellEnd"/>
            <w:r>
              <w:rPr>
                <w:sz w:val="26"/>
              </w:rPr>
              <w:t xml:space="preserve"> руководителя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6"/>
              </w:rPr>
              <w:t>11.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Название сценической постановки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1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6"/>
              </w:rPr>
              <w:t>12.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Краткое описание сценической постановки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6"/>
              </w:rPr>
              <w:t>13.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Количество участников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3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6"/>
              </w:rPr>
              <w:t>14.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Ссылка на видеозапись сценической постановки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B23E5">
        <w:trPr>
          <w:trHeight w:val="88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26"/>
              </w:rPr>
              <w:t>15.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40" w:lineRule="auto"/>
              <w:ind w:left="0" w:firstLine="0"/>
              <w:jc w:val="left"/>
            </w:pPr>
            <w:r>
              <w:rPr>
                <w:sz w:val="26"/>
              </w:rPr>
              <w:t xml:space="preserve">Согласие руководителя направляющей организации с приложением списка участников </w:t>
            </w:r>
          </w:p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(см. Приложение </w:t>
            </w:r>
            <w:proofErr w:type="gramStart"/>
            <w:r>
              <w:rPr>
                <w:b/>
                <w:i/>
                <w:sz w:val="24"/>
              </w:rPr>
              <w:t>2)*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E5" w:rsidRDefault="00380DC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5B23E5" w:rsidRDefault="00380DCA">
      <w:pPr>
        <w:spacing w:after="217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184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52" w:line="259" w:lineRule="auto"/>
        <w:ind w:left="-5" w:hanging="10"/>
        <w:jc w:val="left"/>
      </w:pPr>
      <w:r>
        <w:rPr>
          <w:i/>
          <w:sz w:val="24"/>
        </w:rPr>
        <w:t xml:space="preserve">*Прикрепляется сканированная копия документа </w:t>
      </w:r>
    </w:p>
    <w:p w:rsidR="005B23E5" w:rsidRDefault="00380DCA">
      <w:pPr>
        <w:spacing w:after="220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20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17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20" w:line="259" w:lineRule="auto"/>
        <w:ind w:left="0" w:firstLine="0"/>
        <w:jc w:val="left"/>
      </w:pPr>
      <w:r>
        <w:lastRenderedPageBreak/>
        <w:t xml:space="preserve"> </w:t>
      </w:r>
    </w:p>
    <w:p w:rsidR="005B23E5" w:rsidRDefault="00380DCA">
      <w:pPr>
        <w:spacing w:after="217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0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19" w:line="259" w:lineRule="auto"/>
        <w:ind w:left="0" w:right="120" w:firstLine="0"/>
        <w:jc w:val="right"/>
      </w:pPr>
      <w:r>
        <w:rPr>
          <w:sz w:val="24"/>
        </w:rPr>
        <w:t xml:space="preserve"> </w:t>
      </w:r>
    </w:p>
    <w:p w:rsidR="005B23E5" w:rsidRDefault="00380DCA">
      <w:pPr>
        <w:spacing w:after="58" w:line="259" w:lineRule="auto"/>
        <w:ind w:left="0" w:right="120" w:firstLine="0"/>
        <w:jc w:val="right"/>
      </w:pPr>
      <w:r>
        <w:rPr>
          <w:sz w:val="24"/>
        </w:rPr>
        <w:t xml:space="preserve"> </w:t>
      </w:r>
    </w:p>
    <w:p w:rsidR="005B23E5" w:rsidRDefault="00380DCA">
      <w:pPr>
        <w:spacing w:after="0" w:line="259" w:lineRule="auto"/>
        <w:ind w:left="657" w:right="117" w:hanging="10"/>
        <w:jc w:val="center"/>
      </w:pPr>
      <w:r>
        <w:rPr>
          <w:b/>
        </w:rPr>
        <w:t xml:space="preserve">Согласие </w:t>
      </w:r>
    </w:p>
    <w:p w:rsidR="005B23E5" w:rsidRDefault="00380DCA">
      <w:pPr>
        <w:spacing w:after="29" w:line="252" w:lineRule="auto"/>
        <w:ind w:left="836" w:right="301" w:hanging="10"/>
        <w:jc w:val="center"/>
      </w:pPr>
      <w:r>
        <w:t xml:space="preserve">руководителя направляющей организации </w:t>
      </w:r>
    </w:p>
    <w:p w:rsidR="005B23E5" w:rsidRDefault="00380DCA">
      <w:pPr>
        <w:spacing w:after="36" w:line="252" w:lineRule="auto"/>
        <w:ind w:left="836" w:right="304" w:hanging="10"/>
        <w:jc w:val="center"/>
      </w:pPr>
      <w:r>
        <w:t xml:space="preserve">на участие в конкурсе сценических постановок  </w:t>
      </w:r>
    </w:p>
    <w:p w:rsidR="005B23E5" w:rsidRDefault="00380DCA">
      <w:pPr>
        <w:spacing w:after="0" w:line="259" w:lineRule="auto"/>
        <w:ind w:left="657" w:right="122" w:hanging="10"/>
        <w:jc w:val="center"/>
      </w:pPr>
      <w:r>
        <w:t xml:space="preserve"> </w:t>
      </w:r>
      <w:r>
        <w:rPr>
          <w:b/>
        </w:rPr>
        <w:t xml:space="preserve">«Без срока давности: в зеркале исторической правды» </w:t>
      </w:r>
    </w:p>
    <w:p w:rsidR="005B23E5" w:rsidRDefault="00380DCA">
      <w:pPr>
        <w:spacing w:after="18" w:line="259" w:lineRule="auto"/>
        <w:ind w:left="598" w:firstLine="0"/>
        <w:jc w:val="center"/>
      </w:pPr>
      <w:r>
        <w:rPr>
          <w:b/>
        </w:rPr>
        <w:t xml:space="preserve"> </w:t>
      </w:r>
    </w:p>
    <w:p w:rsidR="005B23E5" w:rsidRDefault="00380DCA">
      <w:pPr>
        <w:spacing w:after="0" w:line="259" w:lineRule="auto"/>
        <w:ind w:left="657" w:right="120" w:hanging="10"/>
        <w:jc w:val="center"/>
      </w:pPr>
      <w:r>
        <w:rPr>
          <w:b/>
        </w:rPr>
        <w:t>Тематика конкурса</w:t>
      </w:r>
      <w:r>
        <w:t xml:space="preserve">:  </w:t>
      </w:r>
    </w:p>
    <w:p w:rsidR="005B23E5" w:rsidRDefault="00380DCA">
      <w:pPr>
        <w:spacing w:after="14" w:line="259" w:lineRule="auto"/>
        <w:ind w:left="524" w:firstLine="0"/>
        <w:jc w:val="center"/>
      </w:pPr>
      <w:r>
        <w:rPr>
          <w:i/>
          <w:sz w:val="24"/>
        </w:rPr>
        <w:t xml:space="preserve">(указывается тематическое направление, выбранное в соответствии с п.1.7.) </w:t>
      </w:r>
    </w:p>
    <w:p w:rsidR="005B23E5" w:rsidRDefault="00380DCA">
      <w:pPr>
        <w:spacing w:after="18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1" w:line="273" w:lineRule="auto"/>
        <w:ind w:left="-5" w:right="478" w:hanging="10"/>
        <w:jc w:val="left"/>
      </w:pPr>
      <w:r>
        <w:t xml:space="preserve">Юридическое название </w:t>
      </w:r>
      <w:r>
        <w:t xml:space="preserve">направляющей организации________________________________________________________ </w:t>
      </w:r>
    </w:p>
    <w:p w:rsidR="005B23E5" w:rsidRDefault="00380DCA">
      <w:pPr>
        <w:spacing w:after="18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9"/>
        <w:ind w:left="-15" w:right="51" w:firstLine="0"/>
      </w:pPr>
      <w:r>
        <w:t xml:space="preserve">Название творческого коллектива_________________________________________________________ </w:t>
      </w:r>
    </w:p>
    <w:p w:rsidR="005B23E5" w:rsidRDefault="00380DCA">
      <w:pPr>
        <w:spacing w:after="21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9"/>
        <w:ind w:left="-15" w:right="51" w:firstLine="0"/>
      </w:pPr>
      <w:r>
        <w:t>ФИО, должность руководителя_____________________________________________________</w:t>
      </w:r>
      <w:r>
        <w:t xml:space="preserve">__  </w:t>
      </w:r>
    </w:p>
    <w:p w:rsidR="005B23E5" w:rsidRDefault="00380DCA">
      <w:pPr>
        <w:spacing w:after="21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19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9"/>
        <w:ind w:left="-15" w:right="51" w:firstLine="0"/>
      </w:pPr>
      <w:r>
        <w:t xml:space="preserve">Название сценической постановки_________________________________________________________ </w:t>
      </w:r>
    </w:p>
    <w:p w:rsidR="005B23E5" w:rsidRDefault="00380DCA">
      <w:pPr>
        <w:spacing w:after="21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9"/>
        <w:ind w:left="-15" w:right="51" w:firstLine="0"/>
      </w:pPr>
      <w:r>
        <w:t xml:space="preserve">Количество участников_______________________________________________________ </w:t>
      </w:r>
    </w:p>
    <w:p w:rsidR="005B23E5" w:rsidRDefault="00380DCA">
      <w:pPr>
        <w:spacing w:after="21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18" w:line="259" w:lineRule="auto"/>
        <w:ind w:left="0" w:firstLine="0"/>
        <w:jc w:val="left"/>
      </w:pPr>
      <w:r>
        <w:t xml:space="preserve"> </w:t>
      </w:r>
    </w:p>
    <w:p w:rsidR="005B23E5" w:rsidRDefault="00380DCA">
      <w:pPr>
        <w:spacing w:after="29"/>
        <w:ind w:left="-15" w:right="51" w:firstLine="0"/>
      </w:pPr>
      <w:r>
        <w:t>Список участников творческого коллектива с указанием курса и программы обучения (</w:t>
      </w:r>
      <w:r>
        <w:rPr>
          <w:i/>
        </w:rPr>
        <w:t>прилагаетс</w:t>
      </w:r>
      <w:r>
        <w:t xml:space="preserve">я)                         </w:t>
      </w:r>
    </w:p>
    <w:p w:rsidR="005B23E5" w:rsidRDefault="00380DCA">
      <w:pPr>
        <w:spacing w:after="21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20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33"/>
        <w:ind w:left="708" w:right="51" w:firstLine="0"/>
      </w:pPr>
      <w:r>
        <w:t xml:space="preserve">С Положением о конкурсе сценических постановок </w:t>
      </w:r>
      <w:r>
        <w:rPr>
          <w:b/>
        </w:rPr>
        <w:t xml:space="preserve">«Без срока давности: </w:t>
      </w:r>
    </w:p>
    <w:p w:rsidR="005B23E5" w:rsidRDefault="00380DCA">
      <w:pPr>
        <w:spacing w:after="31"/>
        <w:ind w:left="-15" w:right="51" w:firstLine="0"/>
      </w:pPr>
      <w:r>
        <w:rPr>
          <w:b/>
        </w:rPr>
        <w:t xml:space="preserve">в зеркале исторической правды» </w:t>
      </w:r>
      <w:r>
        <w:t xml:space="preserve">ознакомлен (а) и согласен (на).  </w:t>
      </w:r>
    </w:p>
    <w:p w:rsidR="005B23E5" w:rsidRDefault="00380DCA">
      <w:pPr>
        <w:spacing w:after="21" w:line="259" w:lineRule="auto"/>
        <w:ind w:left="708" w:firstLine="0"/>
        <w:jc w:val="left"/>
      </w:pPr>
      <w:r>
        <w:t xml:space="preserve"> </w:t>
      </w:r>
    </w:p>
    <w:p w:rsidR="005B23E5" w:rsidRDefault="00380DCA">
      <w:pPr>
        <w:spacing w:after="0" w:line="259" w:lineRule="auto"/>
        <w:ind w:left="10" w:right="172" w:hanging="10"/>
        <w:jc w:val="right"/>
      </w:pPr>
      <w:r>
        <w:lastRenderedPageBreak/>
        <w:t xml:space="preserve">«___» ____________ г.               ___________ / _____________________             </w:t>
      </w:r>
    </w:p>
    <w:p w:rsidR="005B23E5" w:rsidRDefault="00380DCA">
      <w:pPr>
        <w:spacing w:after="61" w:line="259" w:lineRule="auto"/>
        <w:ind w:left="0" w:right="186" w:firstLine="0"/>
        <w:jc w:val="right"/>
      </w:pPr>
      <w:r>
        <w:rPr>
          <w:sz w:val="20"/>
        </w:rPr>
        <w:t>Подпись/Ф.И.О. руководителя направляющей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5B23E5" w:rsidRDefault="00380DCA">
      <w:pPr>
        <w:spacing w:after="21" w:line="259" w:lineRule="auto"/>
        <w:ind w:left="0" w:right="110" w:firstLine="0"/>
        <w:jc w:val="right"/>
      </w:pPr>
      <w:r>
        <w:t xml:space="preserve"> </w:t>
      </w:r>
    </w:p>
    <w:p w:rsidR="005B23E5" w:rsidRDefault="00380DCA">
      <w:pPr>
        <w:spacing w:after="0" w:line="259" w:lineRule="auto"/>
        <w:ind w:left="0" w:right="110" w:firstLine="0"/>
        <w:jc w:val="right"/>
      </w:pPr>
      <w:r>
        <w:t xml:space="preserve"> </w:t>
      </w:r>
    </w:p>
    <w:p w:rsidR="005B23E5" w:rsidRDefault="00380DCA">
      <w:pPr>
        <w:spacing w:after="0" w:line="259" w:lineRule="auto"/>
        <w:ind w:left="57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B23E5" w:rsidRDefault="00380DCA">
      <w:pPr>
        <w:spacing w:after="14" w:line="259" w:lineRule="auto"/>
        <w:ind w:left="0" w:right="120" w:firstLine="0"/>
        <w:jc w:val="right"/>
      </w:pPr>
      <w:r>
        <w:rPr>
          <w:sz w:val="24"/>
        </w:rPr>
        <w:t xml:space="preserve"> </w:t>
      </w:r>
    </w:p>
    <w:p w:rsidR="005B23E5" w:rsidRDefault="00380DCA">
      <w:pPr>
        <w:spacing w:after="4" w:line="252" w:lineRule="auto"/>
        <w:ind w:left="836" w:right="300" w:hanging="10"/>
        <w:jc w:val="center"/>
      </w:pPr>
      <w:r>
        <w:t xml:space="preserve">ФОРМА </w:t>
      </w:r>
    </w:p>
    <w:p w:rsidR="005B23E5" w:rsidRDefault="00380DCA">
      <w:pPr>
        <w:spacing w:after="26" w:line="259" w:lineRule="auto"/>
        <w:ind w:left="57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B23E5" w:rsidRDefault="00380DCA">
      <w:pPr>
        <w:spacing w:after="0" w:line="237" w:lineRule="auto"/>
        <w:ind w:left="1645" w:right="1122" w:firstLine="0"/>
        <w:jc w:val="center"/>
      </w:pPr>
      <w:r>
        <w:t>Список участников творческого коллектива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название коллектива, название направляющей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5B23E5" w:rsidRDefault="00380DCA">
      <w:pPr>
        <w:spacing w:after="0" w:line="259" w:lineRule="auto"/>
        <w:ind w:left="57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B23E5" w:rsidRDefault="00380DCA">
      <w:pPr>
        <w:spacing w:after="62" w:line="259" w:lineRule="auto"/>
        <w:ind w:left="-130" w:firstLine="0"/>
        <w:jc w:val="left"/>
      </w:pPr>
      <w:r>
        <w:rPr>
          <w:noProof/>
        </w:rPr>
        <w:drawing>
          <wp:inline distT="0" distB="0" distL="0" distR="0">
            <wp:extent cx="6217920" cy="4998721"/>
            <wp:effectExtent l="0" t="0" r="0" b="0"/>
            <wp:docPr id="16270" name="Picture 16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" name="Picture 162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99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lastRenderedPageBreak/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1869" w:firstLine="0"/>
        <w:jc w:val="center"/>
      </w:pPr>
      <w:r>
        <w:rPr>
          <w:b/>
          <w:i/>
          <w:sz w:val="24"/>
        </w:rPr>
        <w:t xml:space="preserve"> </w:t>
      </w:r>
    </w:p>
    <w:p w:rsidR="005B23E5" w:rsidRDefault="00380DCA">
      <w:pPr>
        <w:spacing w:after="0" w:line="259" w:lineRule="auto"/>
        <w:ind w:left="0" w:firstLine="0"/>
        <w:jc w:val="left"/>
      </w:pPr>
      <w:r>
        <w:rPr>
          <w:b/>
          <w:i/>
          <w:sz w:val="24"/>
        </w:rPr>
        <w:t xml:space="preserve"> </w:t>
      </w:r>
    </w:p>
    <w:sectPr w:rsidR="005B23E5">
      <w:headerReference w:type="even" r:id="rId11"/>
      <w:headerReference w:type="default" r:id="rId12"/>
      <w:headerReference w:type="first" r:id="rId13"/>
      <w:pgSz w:w="11900" w:h="16840"/>
      <w:pgMar w:top="1192" w:right="670" w:bottom="1349" w:left="1418" w:header="34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DCA" w:rsidRDefault="00380DCA">
      <w:pPr>
        <w:spacing w:after="0" w:line="240" w:lineRule="auto"/>
      </w:pPr>
      <w:r>
        <w:separator/>
      </w:r>
    </w:p>
  </w:endnote>
  <w:endnote w:type="continuationSeparator" w:id="0">
    <w:p w:rsidR="00380DCA" w:rsidRDefault="0038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DCA" w:rsidRDefault="00380DCA">
      <w:pPr>
        <w:spacing w:after="0" w:line="240" w:lineRule="auto"/>
      </w:pPr>
      <w:r>
        <w:separator/>
      </w:r>
    </w:p>
  </w:footnote>
  <w:footnote w:type="continuationSeparator" w:id="0">
    <w:p w:rsidR="00380DCA" w:rsidRDefault="0038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E5" w:rsidRDefault="005B23E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E5" w:rsidRDefault="005B23E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E5" w:rsidRDefault="005B23E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E5" w:rsidRDefault="00380DCA">
    <w:pPr>
      <w:spacing w:after="360" w:line="239" w:lineRule="auto"/>
      <w:ind w:left="0" w:right="125" w:firstLine="0"/>
      <w:jc w:val="right"/>
    </w:pPr>
    <w:r>
      <w:rPr>
        <w:sz w:val="22"/>
      </w:rPr>
      <w:t xml:space="preserve">  </w:t>
    </w:r>
  </w:p>
  <w:p w:rsidR="005B23E5" w:rsidRDefault="00380DCA">
    <w:pPr>
      <w:spacing w:after="0" w:line="259" w:lineRule="auto"/>
      <w:ind w:left="0" w:right="181" w:firstLine="0"/>
      <w:jc w:val="right"/>
    </w:pPr>
    <w:r>
      <w:rPr>
        <w:sz w:val="24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E5" w:rsidRDefault="00380DCA">
    <w:pPr>
      <w:spacing w:after="360" w:line="239" w:lineRule="auto"/>
      <w:ind w:left="0" w:right="125" w:firstLine="0"/>
      <w:jc w:val="right"/>
    </w:pPr>
    <w:r>
      <w:rPr>
        <w:sz w:val="22"/>
      </w:rPr>
      <w:t xml:space="preserve">  </w:t>
    </w:r>
  </w:p>
  <w:p w:rsidR="005B23E5" w:rsidRDefault="00380DCA">
    <w:pPr>
      <w:spacing w:after="0" w:line="259" w:lineRule="auto"/>
      <w:ind w:left="0" w:right="181" w:firstLine="0"/>
      <w:jc w:val="right"/>
    </w:pPr>
    <w:r>
      <w:rPr>
        <w:sz w:val="24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E5" w:rsidRDefault="00380DCA">
    <w:pPr>
      <w:spacing w:after="360" w:line="239" w:lineRule="auto"/>
      <w:ind w:left="0" w:right="125" w:firstLine="0"/>
      <w:jc w:val="right"/>
    </w:pPr>
    <w:r>
      <w:rPr>
        <w:sz w:val="22"/>
      </w:rPr>
      <w:t xml:space="preserve">  </w:t>
    </w:r>
  </w:p>
  <w:p w:rsidR="005B23E5" w:rsidRDefault="00380DCA">
    <w:pPr>
      <w:spacing w:after="0" w:line="259" w:lineRule="auto"/>
      <w:ind w:left="0" w:right="181" w:firstLine="0"/>
      <w:jc w:val="right"/>
    </w:pPr>
    <w:r>
      <w:rPr>
        <w:sz w:val="24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523"/>
    <w:multiLevelType w:val="hybridMultilevel"/>
    <w:tmpl w:val="0CF69238"/>
    <w:lvl w:ilvl="0" w:tplc="176E24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E2E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F47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A7B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0C0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015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E3D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444D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62E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25716"/>
    <w:multiLevelType w:val="multilevel"/>
    <w:tmpl w:val="6C2064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56AF8"/>
    <w:multiLevelType w:val="hybridMultilevel"/>
    <w:tmpl w:val="0A22FE46"/>
    <w:lvl w:ilvl="0" w:tplc="7250DF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A41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42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266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AC8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B2E9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AF7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A9C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438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5523C"/>
    <w:multiLevelType w:val="hybridMultilevel"/>
    <w:tmpl w:val="190C2412"/>
    <w:lvl w:ilvl="0" w:tplc="0AD869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001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871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E4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079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C08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031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AEA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EB9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0A64D7"/>
    <w:multiLevelType w:val="multilevel"/>
    <w:tmpl w:val="D4FA0034"/>
    <w:lvl w:ilvl="0">
      <w:start w:val="3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E202F3"/>
    <w:multiLevelType w:val="multilevel"/>
    <w:tmpl w:val="8D72F0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E5"/>
    <w:rsid w:val="00380DCA"/>
    <w:rsid w:val="005B23E5"/>
    <w:rsid w:val="00867397"/>
    <w:rsid w:val="008F0AE2"/>
    <w:rsid w:val="00F4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1676"/>
  <w15:docId w15:val="{8BA139C9-26B9-4C29-A83E-221E76F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8" w:lineRule="auto"/>
      <w:ind w:left="64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6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F0A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2025-05-07T10:41:00Z</dcterms:created>
  <dcterms:modified xsi:type="dcterms:W3CDTF">2025-05-07T10:41:00Z</dcterms:modified>
</cp:coreProperties>
</file>