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48AE" w14:textId="77777777" w:rsidR="002D6141" w:rsidRDefault="002D6141" w:rsidP="002D6141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color w:val="3010A4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8B8E16" wp14:editId="1AD6A3B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14985" cy="611505"/>
            <wp:effectExtent l="0" t="0" r="0" b="0"/>
            <wp:wrapTopAndBottom/>
            <wp:docPr id="6" name="Рисунок 11" descr="Описание: Описание: Описание: Описание: C:\Users\AAFrizen\Desktop\wd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C:\Users\AAFrizen\Desktop\wdt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02FF3" w14:textId="77777777" w:rsidR="002D6141" w:rsidRPr="00062276" w:rsidRDefault="002D6141" w:rsidP="002D6141">
      <w:pPr>
        <w:tabs>
          <w:tab w:val="left" w:pos="708"/>
        </w:tabs>
        <w:spacing w:after="0" w:line="216" w:lineRule="auto"/>
        <w:jc w:val="center"/>
        <w:rPr>
          <w:rFonts w:ascii="Times New Roman" w:hAnsi="Times New Roman"/>
          <w:b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b/>
          <w:color w:val="0039A6"/>
          <w:sz w:val="28"/>
          <w:szCs w:val="28"/>
          <w:lang w:eastAsia="ru-RU"/>
        </w:rPr>
        <w:t>МИНИСТЕРСТВО НАУКИ И ВЫСШЕГО ОБРАЗОВАНИЯ</w:t>
      </w:r>
    </w:p>
    <w:p w14:paraId="0D4C571F" w14:textId="77777777" w:rsidR="002D6141" w:rsidRPr="00062276" w:rsidRDefault="002D6141" w:rsidP="002D6141">
      <w:pPr>
        <w:tabs>
          <w:tab w:val="left" w:pos="708"/>
        </w:tabs>
        <w:spacing w:after="120" w:line="216" w:lineRule="auto"/>
        <w:jc w:val="center"/>
        <w:rPr>
          <w:rFonts w:ascii="Times New Roman" w:hAnsi="Times New Roman"/>
          <w:b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b/>
          <w:color w:val="0039A6"/>
          <w:sz w:val="28"/>
          <w:szCs w:val="28"/>
          <w:lang w:eastAsia="ru-RU"/>
        </w:rPr>
        <w:t>РОССИЙСКОЙ ФЕДЕРАЦИИ</w:t>
      </w:r>
    </w:p>
    <w:p w14:paraId="44B6EB92" w14:textId="77777777" w:rsidR="002D6141" w:rsidRPr="00062276" w:rsidRDefault="002D6141" w:rsidP="002D6141">
      <w:pPr>
        <w:tabs>
          <w:tab w:val="left" w:pos="708"/>
        </w:tabs>
        <w:spacing w:after="120" w:line="240" w:lineRule="auto"/>
        <w:jc w:val="center"/>
        <w:rPr>
          <w:rFonts w:ascii="Times New Roman" w:hAnsi="Times New Roman"/>
          <w:color w:val="0039A6"/>
          <w:sz w:val="28"/>
          <w:szCs w:val="28"/>
          <w:lang w:eastAsia="ru-RU"/>
        </w:rPr>
      </w:pPr>
      <w:r w:rsidRPr="00062276">
        <w:rPr>
          <w:rFonts w:ascii="Times New Roman" w:hAnsi="Times New Roman"/>
          <w:color w:val="0039A6"/>
          <w:sz w:val="28"/>
          <w:szCs w:val="28"/>
          <w:lang w:eastAsia="ru-RU"/>
        </w:rPr>
        <w:t>(МИНОБРНАУКИ РОССИИ)</w:t>
      </w:r>
    </w:p>
    <w:p w14:paraId="3878196E" w14:textId="77777777" w:rsidR="002D6141" w:rsidRPr="005E62DE" w:rsidRDefault="002D6141" w:rsidP="002D6141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olor w:val="3010A4"/>
          <w:sz w:val="10"/>
          <w:szCs w:val="28"/>
          <w:lang w:eastAsia="ru-RU"/>
        </w:rPr>
      </w:pPr>
    </w:p>
    <w:tbl>
      <w:tblPr>
        <w:tblStyle w:val="4"/>
        <w:tblW w:w="0" w:type="auto"/>
        <w:tblBorders>
          <w:top w:val="single" w:sz="4" w:space="0" w:color="3010A4"/>
          <w:left w:val="none" w:sz="0" w:space="0" w:color="auto"/>
          <w:bottom w:val="single" w:sz="4" w:space="0" w:color="3010A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6141" w:rsidRPr="00062276" w14:paraId="75748030" w14:textId="77777777" w:rsidTr="00930A0F">
        <w:tc>
          <w:tcPr>
            <w:tcW w:w="9062" w:type="dxa"/>
            <w:tcBorders>
              <w:top w:val="single" w:sz="4" w:space="0" w:color="3010A4"/>
              <w:bottom w:val="single" w:sz="4" w:space="0" w:color="3010A4"/>
            </w:tcBorders>
          </w:tcPr>
          <w:p w14:paraId="72745F2F" w14:textId="77777777" w:rsidR="002D6141" w:rsidRPr="00062276" w:rsidRDefault="002D6141" w:rsidP="00930A0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0039A6"/>
              </w:rPr>
            </w:pPr>
            <w:r w:rsidRPr="00062276">
              <w:rPr>
                <w:rFonts w:ascii="Times New Roman" w:hAnsi="Times New Roman"/>
                <w:color w:val="0039A6"/>
              </w:rPr>
              <w:t xml:space="preserve">Тверская ул., д. 11, стр. 1, 4, Москва, 125009, телефон: (495) 547-13-16, </w:t>
            </w:r>
            <w:r w:rsidRPr="00062276">
              <w:rPr>
                <w:rFonts w:ascii="Times New Roman" w:hAnsi="Times New Roman"/>
                <w:color w:val="0039A6"/>
              </w:rPr>
              <w:br/>
              <w:t>e-</w:t>
            </w:r>
            <w:proofErr w:type="spellStart"/>
            <w:r w:rsidRPr="00062276">
              <w:rPr>
                <w:rFonts w:ascii="Times New Roman" w:hAnsi="Times New Roman"/>
                <w:color w:val="0039A6"/>
              </w:rPr>
              <w:t>mail</w:t>
            </w:r>
            <w:proofErr w:type="spellEnd"/>
            <w:r w:rsidRPr="00062276">
              <w:rPr>
                <w:rFonts w:ascii="Times New Roman" w:hAnsi="Times New Roman"/>
                <w:color w:val="0039A6"/>
              </w:rPr>
              <w:t>: info@minobrnauki.gov.ru, http://www.minobrnauki.gov.ru</w:t>
            </w:r>
          </w:p>
        </w:tc>
      </w:tr>
    </w:tbl>
    <w:p w14:paraId="1166A3DB" w14:textId="77777777" w:rsidR="002D6141" w:rsidRPr="005E62DE" w:rsidRDefault="002D6141" w:rsidP="002D6141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olor w:val="3010A4"/>
          <w:sz w:val="24"/>
          <w:szCs w:val="28"/>
          <w:lang w:eastAsia="ru-RU"/>
        </w:rPr>
      </w:pPr>
    </w:p>
    <w:p w14:paraId="29A8CA1F" w14:textId="77777777" w:rsidR="002D6141" w:rsidRPr="00062276" w:rsidRDefault="002D6141" w:rsidP="002D6141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color w:val="0039A6"/>
          <w:sz w:val="24"/>
          <w:szCs w:val="28"/>
          <w:lang w:eastAsia="ru-RU"/>
        </w:rPr>
      </w:pPr>
      <w:r w:rsidRPr="0042680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0A8260" wp14:editId="5F55500F">
                <wp:simplePos x="0" y="0"/>
                <wp:positionH relativeFrom="margin">
                  <wp:posOffset>2996565</wp:posOffset>
                </wp:positionH>
                <wp:positionV relativeFrom="paragraph">
                  <wp:posOffset>10160</wp:posOffset>
                </wp:positionV>
                <wp:extent cx="2849880" cy="1609725"/>
                <wp:effectExtent l="0" t="0" r="762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5923" w14:textId="77777777" w:rsidR="005E6578" w:rsidRDefault="005E6578" w:rsidP="005E657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образовательных организаций высшего образования </w:t>
                            </w:r>
                          </w:p>
                          <w:p w14:paraId="7167265B" w14:textId="13481557" w:rsidR="000F2B50" w:rsidRDefault="000F2B50" w:rsidP="002D61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48ABBC" w14:textId="4148E2FD" w:rsidR="00FD4194" w:rsidRDefault="00FD4194" w:rsidP="002D61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Копия: </w:t>
                            </w:r>
                          </w:p>
                          <w:p w14:paraId="3191C158" w14:textId="77777777" w:rsidR="00FD4194" w:rsidRDefault="00FD4194" w:rsidP="002D61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Федеральные органы исполнительной власти </w:t>
                            </w:r>
                          </w:p>
                          <w:p w14:paraId="233B9ED4" w14:textId="3FB30CBC" w:rsidR="00FD4194" w:rsidRPr="00451FCA" w:rsidRDefault="00FD4194" w:rsidP="002D61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A82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95pt;margin-top:.8pt;width:224.4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" stroked="f">
                <v:textbox>
                  <w:txbxContent>
                    <w:p w14:paraId="4F675923" w14:textId="77777777" w:rsidR="005E6578" w:rsidRDefault="005E6578" w:rsidP="005E657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образовательных организаций высшего образования </w:t>
                      </w:r>
                    </w:p>
                    <w:p w14:paraId="7167265B" w14:textId="13481557" w:rsidR="000F2B50" w:rsidRDefault="000F2B50" w:rsidP="002D614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348ABBC" w14:textId="4148E2FD" w:rsidR="00FD4194" w:rsidRDefault="00FD4194" w:rsidP="002D614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Копия: </w:t>
                      </w:r>
                    </w:p>
                    <w:p w14:paraId="3191C158" w14:textId="77777777" w:rsidR="00FD4194" w:rsidRDefault="00FD4194" w:rsidP="002D614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Федеральные органы исполнительной власти </w:t>
                      </w:r>
                    </w:p>
                    <w:p w14:paraId="233B9ED4" w14:textId="3FB30CBC" w:rsidR="00FD4194" w:rsidRPr="00451FCA" w:rsidRDefault="00FD4194" w:rsidP="002D614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(по списку)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62DE">
        <w:rPr>
          <w:rFonts w:ascii="Times New Roman" w:hAnsi="Times New Roman"/>
          <w:color w:val="3010A4"/>
          <w:sz w:val="24"/>
          <w:szCs w:val="28"/>
          <w:lang w:eastAsia="ru-RU"/>
        </w:rPr>
        <w:t>__</w:t>
      </w:r>
      <w:r w:rsidRPr="00062276">
        <w:rPr>
          <w:rFonts w:ascii="Times New Roman" w:hAnsi="Times New Roman"/>
          <w:color w:val="0039A6"/>
          <w:sz w:val="24"/>
          <w:szCs w:val="28"/>
          <w:lang w:eastAsia="ru-RU"/>
        </w:rPr>
        <w:t>_____________ № _________________</w:t>
      </w:r>
    </w:p>
    <w:p w14:paraId="4B5EDEA1" w14:textId="77777777" w:rsidR="002D6141" w:rsidRPr="00062276" w:rsidRDefault="002D6141" w:rsidP="002D6141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color w:val="0039A6"/>
          <w:sz w:val="24"/>
          <w:szCs w:val="28"/>
          <w:lang w:eastAsia="ru-RU"/>
        </w:rPr>
      </w:pPr>
      <w:r w:rsidRPr="00062276">
        <w:rPr>
          <w:rFonts w:ascii="Times New Roman" w:hAnsi="Times New Roman"/>
          <w:color w:val="0039A6"/>
          <w:sz w:val="24"/>
          <w:szCs w:val="28"/>
          <w:lang w:eastAsia="ru-RU"/>
        </w:rPr>
        <w:t>На № _____________ от ______________</w:t>
      </w:r>
    </w:p>
    <w:p w14:paraId="4CD5D5E5" w14:textId="47F10411" w:rsidR="004E36BF" w:rsidRPr="007051A0" w:rsidRDefault="00FD4194" w:rsidP="007051A0">
      <w:pPr>
        <w:pStyle w:val="ConsPlusNormal"/>
        <w:ind w:right="481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Всероссийского Конкурса</w:t>
      </w:r>
      <w:r w:rsidRPr="00FD4194">
        <w:rPr>
          <w:rFonts w:ascii="Times New Roman" w:hAnsi="Times New Roman" w:cs="Times New Roman"/>
          <w:sz w:val="24"/>
          <w:szCs w:val="24"/>
        </w:rPr>
        <w:t xml:space="preserve"> лучших практик реализации молодежной политики и воспитательной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</w:t>
      </w:r>
    </w:p>
    <w:p w14:paraId="7EB76935" w14:textId="77777777" w:rsidR="007051A0" w:rsidRDefault="007051A0" w:rsidP="007051A0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AF97A1" w14:textId="77777777" w:rsidR="00FD4194" w:rsidRDefault="00FD4194" w:rsidP="00FD4194">
      <w:pPr>
        <w:spacing w:after="24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66642A" w14:textId="77777777" w:rsidR="005E6578" w:rsidRDefault="005E6578" w:rsidP="005E6578">
      <w:pPr>
        <w:spacing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064BE">
        <w:rPr>
          <w:rFonts w:ascii="Times New Roman" w:hAnsi="Times New Roman"/>
          <w:sz w:val="28"/>
          <w:szCs w:val="28"/>
        </w:rPr>
        <w:t>Уважаемы</w:t>
      </w:r>
      <w:r>
        <w:rPr>
          <w:rFonts w:ascii="Times New Roman" w:hAnsi="Times New Roman"/>
          <w:sz w:val="28"/>
          <w:szCs w:val="28"/>
        </w:rPr>
        <w:t>е</w:t>
      </w:r>
      <w:r w:rsidRPr="00806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</w:t>
      </w:r>
      <w:r w:rsidRPr="008064BE">
        <w:rPr>
          <w:rFonts w:ascii="Times New Roman" w:hAnsi="Times New Roman"/>
          <w:sz w:val="28"/>
          <w:szCs w:val="28"/>
        </w:rPr>
        <w:t>!</w:t>
      </w:r>
    </w:p>
    <w:p w14:paraId="351D6804" w14:textId="77777777" w:rsidR="005E6578" w:rsidRDefault="005E6578" w:rsidP="005E6578">
      <w:pPr>
        <w:spacing w:after="24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BCF880E" w14:textId="331BCC1C" w:rsidR="00FD4194" w:rsidRDefault="00FD4194" w:rsidP="00FD419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94">
        <w:rPr>
          <w:rFonts w:ascii="Times New Roman" w:hAnsi="Times New Roman"/>
          <w:sz w:val="28"/>
          <w:szCs w:val="28"/>
        </w:rPr>
        <w:t xml:space="preserve">Департамент государственной молодежной политики </w:t>
      </w:r>
      <w:r>
        <w:rPr>
          <w:rFonts w:ascii="Times New Roman" w:hAnsi="Times New Roman"/>
          <w:sz w:val="28"/>
          <w:szCs w:val="28"/>
        </w:rPr>
        <w:br/>
      </w:r>
      <w:r w:rsidRPr="00FD4194">
        <w:rPr>
          <w:rFonts w:ascii="Times New Roman" w:hAnsi="Times New Roman"/>
          <w:sz w:val="28"/>
          <w:szCs w:val="28"/>
        </w:rPr>
        <w:t xml:space="preserve">и воспитательной деятельности Минобрнауки России (далее </w:t>
      </w:r>
      <w:r>
        <w:rPr>
          <w:rFonts w:ascii="Times New Roman" w:hAnsi="Times New Roman"/>
          <w:sz w:val="28"/>
          <w:szCs w:val="28"/>
        </w:rPr>
        <w:t xml:space="preserve">– Департамент) информирует о проведении Всероссийского </w:t>
      </w:r>
      <w:r w:rsidRPr="00FD4194">
        <w:rPr>
          <w:rFonts w:ascii="Times New Roman" w:hAnsi="Times New Roman"/>
          <w:sz w:val="28"/>
          <w:szCs w:val="28"/>
        </w:rPr>
        <w:t>Конкурса лучших практик реализации молодежной политики и воспитательной деятельности образовательных организаций высшего образования</w:t>
      </w:r>
      <w:r>
        <w:rPr>
          <w:rFonts w:ascii="Times New Roman" w:hAnsi="Times New Roman"/>
          <w:sz w:val="28"/>
          <w:szCs w:val="28"/>
        </w:rPr>
        <w:t xml:space="preserve"> (далее – Конкурс, вузы соответственно) в период с 28 октября по 21 декабря 2024 года. </w:t>
      </w:r>
    </w:p>
    <w:p w14:paraId="2C9D46BD" w14:textId="077B9ABA" w:rsidR="00FD4194" w:rsidRDefault="00FD4194" w:rsidP="00FD419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FD4194">
        <w:rPr>
          <w:rFonts w:ascii="Times New Roman" w:hAnsi="Times New Roman"/>
          <w:sz w:val="28"/>
          <w:szCs w:val="28"/>
        </w:rPr>
        <w:t xml:space="preserve">в целях отбора лучших практик реализации молодежной политики и воспитательной деятельности, </w:t>
      </w:r>
      <w:r w:rsidR="007534E9">
        <w:rPr>
          <w:rFonts w:ascii="Times New Roman" w:hAnsi="Times New Roman"/>
          <w:sz w:val="28"/>
          <w:szCs w:val="28"/>
        </w:rPr>
        <w:t xml:space="preserve">а также </w:t>
      </w:r>
      <w:r w:rsidRPr="00FD4194">
        <w:rPr>
          <w:rFonts w:ascii="Times New Roman" w:hAnsi="Times New Roman"/>
          <w:sz w:val="28"/>
          <w:szCs w:val="28"/>
        </w:rPr>
        <w:t>масштабирования о</w:t>
      </w:r>
      <w:r>
        <w:rPr>
          <w:rFonts w:ascii="Times New Roman" w:hAnsi="Times New Roman"/>
          <w:sz w:val="28"/>
          <w:szCs w:val="28"/>
        </w:rPr>
        <w:t>пыта вузов</w:t>
      </w:r>
      <w:r w:rsidRPr="00FD4194">
        <w:rPr>
          <w:rFonts w:ascii="Times New Roman" w:hAnsi="Times New Roman"/>
          <w:sz w:val="28"/>
          <w:szCs w:val="28"/>
        </w:rPr>
        <w:t xml:space="preserve"> по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FD4194">
        <w:rPr>
          <w:rFonts w:ascii="Times New Roman" w:hAnsi="Times New Roman"/>
          <w:sz w:val="28"/>
          <w:szCs w:val="28"/>
        </w:rPr>
        <w:t xml:space="preserve"> гармонично развитой, патриотичной и социально ответственной личности на основе традиционных российских духовно-нр</w:t>
      </w:r>
      <w:r>
        <w:rPr>
          <w:rFonts w:ascii="Times New Roman" w:hAnsi="Times New Roman"/>
          <w:sz w:val="28"/>
          <w:szCs w:val="28"/>
        </w:rPr>
        <w:t xml:space="preserve">авственных ценностей проводится. </w:t>
      </w:r>
    </w:p>
    <w:p w14:paraId="681A932E" w14:textId="0262808C" w:rsidR="007534E9" w:rsidRDefault="007534E9" w:rsidP="007534E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 w:rsidR="004328C7">
        <w:rPr>
          <w:rFonts w:ascii="Times New Roman" w:hAnsi="Times New Roman"/>
          <w:sz w:val="28"/>
          <w:szCs w:val="28"/>
        </w:rPr>
        <w:t xml:space="preserve">сотрудники, реализующие молодежную политику и воспитательную деятельность в вузах, </w:t>
      </w:r>
      <w:r w:rsidR="004328C7" w:rsidRPr="004328C7">
        <w:rPr>
          <w:rFonts w:ascii="Times New Roman" w:hAnsi="Times New Roman"/>
          <w:sz w:val="28"/>
          <w:szCs w:val="28"/>
        </w:rPr>
        <w:t>команды орган</w:t>
      </w:r>
      <w:r w:rsidR="004328C7">
        <w:rPr>
          <w:rFonts w:ascii="Times New Roman" w:hAnsi="Times New Roman"/>
          <w:sz w:val="28"/>
          <w:szCs w:val="28"/>
        </w:rPr>
        <w:t>ов студенческого самоуправления и</w:t>
      </w:r>
      <w:r w:rsidR="004328C7" w:rsidRPr="004328C7">
        <w:rPr>
          <w:rFonts w:ascii="Times New Roman" w:hAnsi="Times New Roman"/>
          <w:sz w:val="28"/>
          <w:szCs w:val="28"/>
        </w:rPr>
        <w:t xml:space="preserve"> студенческие общественные объединения</w:t>
      </w:r>
      <w:r w:rsidR="004328C7">
        <w:rPr>
          <w:rFonts w:ascii="Times New Roman" w:hAnsi="Times New Roman"/>
          <w:sz w:val="28"/>
          <w:szCs w:val="28"/>
        </w:rPr>
        <w:t xml:space="preserve">. </w:t>
      </w:r>
    </w:p>
    <w:p w14:paraId="0B6588EC" w14:textId="0D8CC798" w:rsidR="004328C7" w:rsidRDefault="004328C7" w:rsidP="007534E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Конкурсе принимаются в электронном виде </w:t>
      </w:r>
      <w:r w:rsidR="00A321AA">
        <w:rPr>
          <w:rFonts w:ascii="Times New Roman" w:hAnsi="Times New Roman"/>
          <w:sz w:val="28"/>
          <w:szCs w:val="28"/>
        </w:rPr>
        <w:t xml:space="preserve">в срок до 20 ноября 2024 г. согласно приложению. </w:t>
      </w:r>
    </w:p>
    <w:p w14:paraId="3A3B2516" w14:textId="4D263296" w:rsidR="004328C7" w:rsidRPr="00FD4194" w:rsidRDefault="00A321AA" w:rsidP="004328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Конкурса л</w:t>
      </w:r>
      <w:r w:rsidR="004328C7" w:rsidRPr="004328C7">
        <w:rPr>
          <w:rFonts w:ascii="Times New Roman" w:hAnsi="Times New Roman"/>
          <w:sz w:val="28"/>
          <w:szCs w:val="28"/>
        </w:rPr>
        <w:t xml:space="preserve">учшие практики реализации молодежной политики и воспитательной деятельности вузов будут размещены </w:t>
      </w:r>
      <w:r>
        <w:rPr>
          <w:rFonts w:ascii="Times New Roman" w:hAnsi="Times New Roman"/>
          <w:sz w:val="28"/>
          <w:szCs w:val="28"/>
        </w:rPr>
        <w:br/>
      </w:r>
      <w:r w:rsidR="004328C7" w:rsidRPr="004328C7">
        <w:rPr>
          <w:rFonts w:ascii="Times New Roman" w:hAnsi="Times New Roman"/>
          <w:sz w:val="28"/>
          <w:szCs w:val="28"/>
        </w:rPr>
        <w:lastRenderedPageBreak/>
        <w:t xml:space="preserve">на цифровом ресурсе «Интерактивная карта лучших практик реализации молодежной политики и воспитательной деятельности вузов России» </w:t>
      </w:r>
      <w:r>
        <w:rPr>
          <w:rFonts w:ascii="Times New Roman" w:hAnsi="Times New Roman"/>
          <w:sz w:val="28"/>
          <w:szCs w:val="28"/>
        </w:rPr>
        <w:br/>
      </w:r>
      <w:r w:rsidR="004328C7" w:rsidRPr="004328C7">
        <w:rPr>
          <w:rFonts w:ascii="Times New Roman" w:hAnsi="Times New Roman"/>
          <w:sz w:val="28"/>
          <w:szCs w:val="28"/>
        </w:rPr>
        <w:t>по адресу https://ikvp-rf.ru/, а также опубликованы в электронном Сборнике лучших практик реализации молодежной политики и воспитательной деятельности вузов России.</w:t>
      </w:r>
    </w:p>
    <w:p w14:paraId="28AF8838" w14:textId="26E93B9C" w:rsidR="00FD4194" w:rsidRPr="00FD4194" w:rsidRDefault="00A321AA" w:rsidP="00A321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просит оказать содействие в информировании </w:t>
      </w:r>
      <w:r w:rsidR="00FD4194" w:rsidRPr="00FD4194">
        <w:rPr>
          <w:rFonts w:ascii="Times New Roman" w:hAnsi="Times New Roman"/>
          <w:sz w:val="28"/>
          <w:szCs w:val="28"/>
        </w:rPr>
        <w:t>проректор</w:t>
      </w:r>
      <w:r>
        <w:rPr>
          <w:rFonts w:ascii="Times New Roman" w:hAnsi="Times New Roman"/>
          <w:sz w:val="28"/>
          <w:szCs w:val="28"/>
        </w:rPr>
        <w:t>а</w:t>
      </w:r>
      <w:r w:rsidR="00FD4194" w:rsidRPr="00FD4194">
        <w:rPr>
          <w:rFonts w:ascii="Times New Roman" w:hAnsi="Times New Roman"/>
          <w:sz w:val="28"/>
          <w:szCs w:val="28"/>
        </w:rPr>
        <w:t xml:space="preserve"> по молодежной политике и воспитательной деятельности, команд органов студенческого самоуправления университетов</w:t>
      </w:r>
      <w:r>
        <w:rPr>
          <w:rFonts w:ascii="Times New Roman" w:hAnsi="Times New Roman"/>
          <w:sz w:val="28"/>
          <w:szCs w:val="28"/>
        </w:rPr>
        <w:t xml:space="preserve"> и иных заинтересованных</w:t>
      </w:r>
      <w:r w:rsidR="00FD4194" w:rsidRPr="00FD4194">
        <w:rPr>
          <w:rFonts w:ascii="Times New Roman" w:hAnsi="Times New Roman"/>
          <w:sz w:val="28"/>
          <w:szCs w:val="28"/>
        </w:rPr>
        <w:t xml:space="preserve"> сотрудников </w:t>
      </w:r>
      <w:r>
        <w:rPr>
          <w:rFonts w:ascii="Times New Roman" w:hAnsi="Times New Roman"/>
          <w:sz w:val="28"/>
          <w:szCs w:val="28"/>
        </w:rPr>
        <w:t xml:space="preserve">возглавляемой вами образовательной организации о проведении Конкурса и обеспечить возможность </w:t>
      </w:r>
      <w:r>
        <w:rPr>
          <w:rFonts w:ascii="Times New Roman" w:hAnsi="Times New Roman"/>
          <w:sz w:val="28"/>
          <w:szCs w:val="28"/>
        </w:rPr>
        <w:br/>
        <w:t>их участия в указанном Конкурсе</w:t>
      </w:r>
      <w:r w:rsidR="00FD4194" w:rsidRPr="00FD4194">
        <w:rPr>
          <w:rFonts w:ascii="Times New Roman" w:hAnsi="Times New Roman"/>
          <w:sz w:val="28"/>
          <w:szCs w:val="28"/>
        </w:rPr>
        <w:t xml:space="preserve">. </w:t>
      </w:r>
    </w:p>
    <w:p w14:paraId="797D6AF9" w14:textId="2DD4E700" w:rsidR="005E6578" w:rsidRDefault="00FD4194" w:rsidP="00FD419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94">
        <w:rPr>
          <w:rFonts w:ascii="Times New Roman" w:hAnsi="Times New Roman"/>
          <w:sz w:val="28"/>
          <w:szCs w:val="28"/>
        </w:rPr>
        <w:t xml:space="preserve">Контактное лицо – </w:t>
      </w:r>
      <w:proofErr w:type="spellStart"/>
      <w:r w:rsidR="00A321AA" w:rsidRPr="00FD4194">
        <w:rPr>
          <w:rFonts w:ascii="Times New Roman" w:hAnsi="Times New Roman"/>
          <w:sz w:val="28"/>
          <w:szCs w:val="28"/>
        </w:rPr>
        <w:t>Голицина</w:t>
      </w:r>
      <w:proofErr w:type="spellEnd"/>
      <w:r w:rsidR="00A321AA" w:rsidRPr="00FD4194">
        <w:rPr>
          <w:rFonts w:ascii="Times New Roman" w:hAnsi="Times New Roman"/>
          <w:sz w:val="28"/>
          <w:szCs w:val="28"/>
        </w:rPr>
        <w:t xml:space="preserve"> Светлана Сергеевна</w:t>
      </w:r>
      <w:r w:rsidR="00A321AA">
        <w:rPr>
          <w:rFonts w:ascii="Times New Roman" w:hAnsi="Times New Roman"/>
          <w:sz w:val="28"/>
          <w:szCs w:val="28"/>
        </w:rPr>
        <w:t>,</w:t>
      </w:r>
      <w:r w:rsidR="00A321AA" w:rsidRPr="00FD4194">
        <w:rPr>
          <w:rFonts w:ascii="Times New Roman" w:hAnsi="Times New Roman"/>
          <w:sz w:val="28"/>
          <w:szCs w:val="28"/>
        </w:rPr>
        <w:t xml:space="preserve"> </w:t>
      </w:r>
      <w:r w:rsidRPr="00FD4194">
        <w:rPr>
          <w:rFonts w:ascii="Times New Roman" w:hAnsi="Times New Roman"/>
          <w:sz w:val="28"/>
          <w:szCs w:val="28"/>
        </w:rPr>
        <w:t xml:space="preserve">старший преподаватель кафедры педагогики и </w:t>
      </w:r>
      <w:proofErr w:type="spellStart"/>
      <w:r w:rsidRPr="00FD4194">
        <w:rPr>
          <w:rFonts w:ascii="Times New Roman" w:hAnsi="Times New Roman"/>
          <w:sz w:val="28"/>
          <w:szCs w:val="28"/>
        </w:rPr>
        <w:t>акмеологии</w:t>
      </w:r>
      <w:proofErr w:type="spellEnd"/>
      <w:r w:rsidRPr="00FD4194">
        <w:rPr>
          <w:rFonts w:ascii="Times New Roman" w:hAnsi="Times New Roman"/>
          <w:sz w:val="28"/>
          <w:szCs w:val="28"/>
        </w:rPr>
        <w:t xml:space="preserve"> личности</w:t>
      </w:r>
      <w:r w:rsidR="00A321AA">
        <w:rPr>
          <w:rFonts w:ascii="Times New Roman" w:hAnsi="Times New Roman"/>
          <w:sz w:val="28"/>
          <w:szCs w:val="28"/>
        </w:rPr>
        <w:t xml:space="preserve"> ФГБОУ ВО</w:t>
      </w:r>
      <w:r w:rsidRPr="00FD4194">
        <w:rPr>
          <w:rFonts w:ascii="Times New Roman" w:hAnsi="Times New Roman"/>
          <w:sz w:val="28"/>
          <w:szCs w:val="28"/>
        </w:rPr>
        <w:t xml:space="preserve"> </w:t>
      </w:r>
      <w:r w:rsidR="00A321AA">
        <w:rPr>
          <w:rFonts w:ascii="Times New Roman" w:hAnsi="Times New Roman"/>
          <w:sz w:val="28"/>
          <w:szCs w:val="28"/>
        </w:rPr>
        <w:t>«</w:t>
      </w:r>
      <w:r w:rsidRPr="00FD4194">
        <w:rPr>
          <w:rFonts w:ascii="Times New Roman" w:hAnsi="Times New Roman"/>
          <w:sz w:val="28"/>
          <w:szCs w:val="28"/>
        </w:rPr>
        <w:t>Костромско</w:t>
      </w:r>
      <w:r w:rsidR="00A321AA">
        <w:rPr>
          <w:rFonts w:ascii="Times New Roman" w:hAnsi="Times New Roman"/>
          <w:sz w:val="28"/>
          <w:szCs w:val="28"/>
        </w:rPr>
        <w:t xml:space="preserve">й государственный университет», </w:t>
      </w:r>
      <w:r w:rsidR="00A321AA" w:rsidRPr="00FD4194">
        <w:rPr>
          <w:rFonts w:ascii="Times New Roman" w:hAnsi="Times New Roman"/>
          <w:sz w:val="28"/>
          <w:szCs w:val="28"/>
        </w:rPr>
        <w:t>+7 (4942) 634</w:t>
      </w:r>
      <w:r w:rsidR="00A321AA">
        <w:rPr>
          <w:rFonts w:ascii="Times New Roman" w:hAnsi="Times New Roman"/>
          <w:sz w:val="28"/>
          <w:szCs w:val="28"/>
        </w:rPr>
        <w:t>-</w:t>
      </w:r>
      <w:r w:rsidR="00A321AA" w:rsidRPr="00FD4194">
        <w:rPr>
          <w:rFonts w:ascii="Times New Roman" w:hAnsi="Times New Roman"/>
          <w:sz w:val="28"/>
          <w:szCs w:val="28"/>
        </w:rPr>
        <w:t xml:space="preserve">900 </w:t>
      </w:r>
      <w:r w:rsidR="00A321AA">
        <w:rPr>
          <w:rFonts w:ascii="Times New Roman" w:hAnsi="Times New Roman"/>
          <w:sz w:val="28"/>
          <w:szCs w:val="28"/>
        </w:rPr>
        <w:br/>
      </w:r>
      <w:r w:rsidR="00A321AA" w:rsidRPr="00FD4194">
        <w:rPr>
          <w:rFonts w:ascii="Times New Roman" w:hAnsi="Times New Roman"/>
          <w:sz w:val="28"/>
          <w:szCs w:val="28"/>
        </w:rPr>
        <w:t xml:space="preserve">(доб. 8520), </w:t>
      </w:r>
      <w:proofErr w:type="spellStart"/>
      <w:r w:rsidR="00A321AA">
        <w:rPr>
          <w:rFonts w:ascii="Times New Roman" w:hAnsi="Times New Roman"/>
          <w:sz w:val="28"/>
          <w:szCs w:val="28"/>
        </w:rPr>
        <w:t>эл.почта</w:t>
      </w:r>
      <w:proofErr w:type="spellEnd"/>
      <w:r w:rsidR="00A321AA" w:rsidRPr="00FD4194">
        <w:rPr>
          <w:rFonts w:ascii="Times New Roman" w:hAnsi="Times New Roman"/>
          <w:sz w:val="28"/>
          <w:szCs w:val="28"/>
        </w:rPr>
        <w:t>: s_golicina@ksu.edu.ru.</w:t>
      </w:r>
    </w:p>
    <w:p w14:paraId="0512CEB4" w14:textId="77777777" w:rsidR="00FD4194" w:rsidRDefault="00FD4194" w:rsidP="005E657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7DD68E" w14:textId="7F2A9DD1" w:rsidR="005E6578" w:rsidRDefault="005E6578" w:rsidP="005E657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65CCD">
        <w:rPr>
          <w:rFonts w:ascii="Times New Roman" w:hAnsi="Times New Roman"/>
          <w:sz w:val="28"/>
          <w:szCs w:val="28"/>
        </w:rPr>
        <w:t xml:space="preserve">Приложение: на </w:t>
      </w:r>
      <w:r w:rsidR="00FD4194">
        <w:rPr>
          <w:rFonts w:ascii="Times New Roman" w:hAnsi="Times New Roman"/>
          <w:sz w:val="28"/>
          <w:szCs w:val="28"/>
        </w:rPr>
        <w:t>1</w:t>
      </w:r>
      <w:r w:rsidR="0069374C">
        <w:rPr>
          <w:rFonts w:ascii="Times New Roman" w:hAnsi="Times New Roman"/>
          <w:sz w:val="28"/>
          <w:szCs w:val="28"/>
        </w:rPr>
        <w:t>2</w:t>
      </w:r>
      <w:r w:rsidRPr="00F65CCD">
        <w:rPr>
          <w:rFonts w:ascii="Times New Roman" w:hAnsi="Times New Roman"/>
          <w:sz w:val="28"/>
          <w:szCs w:val="28"/>
        </w:rPr>
        <w:t xml:space="preserve"> л. в 1 экз.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82AC28" w14:textId="77777777" w:rsidR="00D2157B" w:rsidRDefault="00D2157B" w:rsidP="007051A0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E1E0F2" w14:textId="77777777" w:rsidR="00F93CAB" w:rsidRDefault="00F93CAB" w:rsidP="007051A0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1B6A8" w14:textId="7B067B05" w:rsidR="004A14F2" w:rsidRPr="004A14F2" w:rsidRDefault="000F2B50" w:rsidP="007051A0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</w:t>
      </w:r>
      <w:r w:rsidR="00E75FB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A14F2" w:rsidRPr="004A14F2">
        <w:rPr>
          <w:rFonts w:ascii="Times New Roman" w:hAnsi="Times New Roman"/>
          <w:sz w:val="28"/>
          <w:szCs w:val="28"/>
        </w:rPr>
        <w:t xml:space="preserve"> Департамента</w:t>
      </w:r>
    </w:p>
    <w:p w14:paraId="07391789" w14:textId="77777777" w:rsidR="004A14F2" w:rsidRPr="004A14F2" w:rsidRDefault="004A14F2" w:rsidP="007051A0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14F2">
        <w:rPr>
          <w:rFonts w:ascii="Times New Roman" w:hAnsi="Times New Roman"/>
          <w:sz w:val="28"/>
          <w:szCs w:val="28"/>
        </w:rPr>
        <w:t xml:space="preserve">государственной молодежной политики </w:t>
      </w:r>
    </w:p>
    <w:p w14:paraId="42378C7D" w14:textId="4675A39C" w:rsidR="00EF7A38" w:rsidRDefault="004A14F2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14F2">
        <w:rPr>
          <w:rFonts w:ascii="Times New Roman" w:hAnsi="Times New Roman"/>
          <w:sz w:val="28"/>
          <w:szCs w:val="28"/>
        </w:rPr>
        <w:t xml:space="preserve">и воспитательной </w:t>
      </w:r>
      <w:r w:rsidR="00E75FBC">
        <w:rPr>
          <w:rFonts w:ascii="Times New Roman" w:hAnsi="Times New Roman"/>
          <w:sz w:val="28"/>
          <w:szCs w:val="28"/>
        </w:rPr>
        <w:t>деятельности</w:t>
      </w:r>
      <w:r w:rsidR="00E75FBC">
        <w:rPr>
          <w:rFonts w:ascii="Times New Roman" w:hAnsi="Times New Roman"/>
          <w:sz w:val="28"/>
          <w:szCs w:val="28"/>
        </w:rPr>
        <w:tab/>
      </w:r>
      <w:r w:rsidR="00E75FBC">
        <w:rPr>
          <w:rFonts w:ascii="Times New Roman" w:hAnsi="Times New Roman"/>
          <w:sz w:val="28"/>
          <w:szCs w:val="28"/>
        </w:rPr>
        <w:tab/>
      </w:r>
      <w:r w:rsidR="00E75FBC">
        <w:rPr>
          <w:rFonts w:ascii="Times New Roman" w:hAnsi="Times New Roman"/>
          <w:sz w:val="28"/>
          <w:szCs w:val="28"/>
        </w:rPr>
        <w:tab/>
      </w:r>
      <w:r w:rsidR="00E75FBC">
        <w:rPr>
          <w:rFonts w:ascii="Times New Roman" w:hAnsi="Times New Roman"/>
          <w:sz w:val="28"/>
          <w:szCs w:val="28"/>
        </w:rPr>
        <w:tab/>
        <w:t xml:space="preserve">         </w:t>
      </w:r>
      <w:r w:rsidR="009C42D2">
        <w:rPr>
          <w:rFonts w:ascii="Times New Roman" w:hAnsi="Times New Roman"/>
          <w:sz w:val="28"/>
          <w:szCs w:val="28"/>
        </w:rPr>
        <w:t xml:space="preserve">     Д.А. Савенков</w:t>
      </w:r>
      <w:r w:rsidR="00EF7A38">
        <w:rPr>
          <w:rFonts w:ascii="Times New Roman" w:hAnsi="Times New Roman"/>
          <w:sz w:val="28"/>
          <w:szCs w:val="28"/>
        </w:rPr>
        <w:t xml:space="preserve"> </w:t>
      </w:r>
    </w:p>
    <w:p w14:paraId="39B1AE6C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7D44FD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CCA35C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A3C73B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1EEEDC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BE5241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664369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34C4AC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69D6CC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62218F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AE2F70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5E8FEA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C3CEA2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DB19C1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77F986" w14:textId="77777777" w:rsidR="004328C7" w:rsidRDefault="004328C7" w:rsidP="00EF7A38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AEC151" w14:textId="77777777" w:rsidR="00A321AA" w:rsidRDefault="00A321AA" w:rsidP="004328C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A3ECA8" w14:textId="77777777" w:rsidR="00A321AA" w:rsidRDefault="00A321AA" w:rsidP="00B94C4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  <w:sectPr w:rsidR="00A321AA" w:rsidSect="00B94C48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851" w:left="1701" w:header="709" w:footer="926" w:gutter="0"/>
          <w:cols w:space="708"/>
          <w:titlePg/>
          <w:docGrid w:linePitch="360"/>
        </w:sectPr>
      </w:pPr>
    </w:p>
    <w:p w14:paraId="200684A7" w14:textId="1EB6A9FC" w:rsidR="004328C7" w:rsidRDefault="00A321AA" w:rsidP="004328C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14:paraId="351BCDEA" w14:textId="77777777" w:rsidR="004328C7" w:rsidRDefault="004328C7" w:rsidP="004328C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DA5DD8" w14:textId="35DF9419" w:rsidR="004328C7" w:rsidRPr="00A321AA" w:rsidRDefault="004328C7" w:rsidP="004328C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1AA">
        <w:rPr>
          <w:rFonts w:ascii="Times New Roman" w:hAnsi="Times New Roman"/>
          <w:b/>
          <w:color w:val="000000"/>
          <w:sz w:val="28"/>
          <w:szCs w:val="28"/>
        </w:rPr>
        <w:t>Ссылка на электронную форму</w:t>
      </w:r>
      <w:r w:rsidR="00292F12">
        <w:rPr>
          <w:rFonts w:ascii="Times New Roman" w:hAnsi="Times New Roman"/>
          <w:b/>
          <w:color w:val="000000"/>
          <w:sz w:val="28"/>
          <w:szCs w:val="28"/>
        </w:rPr>
        <w:t xml:space="preserve"> подачи заявок</w:t>
      </w:r>
    </w:p>
    <w:p w14:paraId="704EF518" w14:textId="77777777" w:rsidR="004328C7" w:rsidRDefault="004328C7" w:rsidP="004328C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AC5F8D" w14:textId="6C630A13" w:rsidR="004328C7" w:rsidRPr="007D5B9E" w:rsidRDefault="004328C7" w:rsidP="00292F12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867C15" wp14:editId="7EB14795">
            <wp:extent cx="3476625" cy="3476625"/>
            <wp:effectExtent l="0" t="0" r="9525" b="9525"/>
            <wp:docPr id="1" name="Рисунок 1" descr="D:\Загрузки\QR-code_url_4_Oct_2024_15-1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QR-code_url_4_Oct_2024_15-18-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77" cy="347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8C7" w:rsidRPr="007D5B9E" w:rsidSect="00F93CAB">
      <w:pgSz w:w="11906" w:h="16838"/>
      <w:pgMar w:top="1134" w:right="1134" w:bottom="851" w:left="1701" w:header="709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6616" w14:textId="77777777" w:rsidR="000E061B" w:rsidRDefault="000E061B" w:rsidP="00F10E7A">
      <w:pPr>
        <w:spacing w:after="0" w:line="240" w:lineRule="auto"/>
      </w:pPr>
      <w:r>
        <w:separator/>
      </w:r>
    </w:p>
  </w:endnote>
  <w:endnote w:type="continuationSeparator" w:id="0">
    <w:p w14:paraId="795DABAE" w14:textId="77777777" w:rsidR="000E061B" w:rsidRDefault="000E061B" w:rsidP="00F1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CBE5" w14:textId="77777777" w:rsidR="004A14F2" w:rsidRPr="004A14F2" w:rsidRDefault="004A14F2" w:rsidP="004A14F2">
    <w:pPr>
      <w:pStyle w:val="ae"/>
      <w:rPr>
        <w:rFonts w:ascii="Times New Roman" w:hAnsi="Times New Roman"/>
        <w:sz w:val="20"/>
        <w:szCs w:val="20"/>
      </w:rPr>
    </w:pPr>
    <w:r w:rsidRPr="004A14F2">
      <w:rPr>
        <w:rFonts w:ascii="Times New Roman" w:hAnsi="Times New Roman"/>
        <w:sz w:val="20"/>
        <w:szCs w:val="20"/>
      </w:rPr>
      <w:t>Гуль Дарья Николаевна</w:t>
    </w:r>
  </w:p>
  <w:p w14:paraId="074057DE" w14:textId="1089967D" w:rsidR="00166FFE" w:rsidRPr="004A14F2" w:rsidRDefault="00B94C48" w:rsidP="004A14F2">
    <w:pPr>
      <w:pStyle w:val="ae"/>
    </w:pPr>
    <w:r>
      <w:rPr>
        <w:rFonts w:ascii="Times New Roman" w:hAnsi="Times New Roman"/>
        <w:sz w:val="20"/>
        <w:szCs w:val="20"/>
      </w:rPr>
      <w:t>(495) 547-12-19 (доб. 7269</w:t>
    </w:r>
    <w:r w:rsidR="004A14F2" w:rsidRPr="004A14F2">
      <w:rPr>
        <w:rFonts w:ascii="Times New Roman" w:hAnsi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B0D9" w14:textId="75C96AA8" w:rsidR="00F93CAB" w:rsidRPr="00F93CAB" w:rsidRDefault="00F93CAB" w:rsidP="00F93CAB">
    <w:pPr>
      <w:spacing w:line="240" w:lineRule="auto"/>
      <w:contextualSpacing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9DED" w14:textId="77777777" w:rsidR="000E061B" w:rsidRDefault="000E061B" w:rsidP="00F10E7A">
      <w:pPr>
        <w:spacing w:after="0" w:line="240" w:lineRule="auto"/>
      </w:pPr>
      <w:r>
        <w:separator/>
      </w:r>
    </w:p>
  </w:footnote>
  <w:footnote w:type="continuationSeparator" w:id="0">
    <w:p w14:paraId="43D97EDD" w14:textId="77777777" w:rsidR="000E061B" w:rsidRDefault="000E061B" w:rsidP="00F1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37D1" w14:textId="2C50E999" w:rsidR="004A14F2" w:rsidRPr="004A14F2" w:rsidRDefault="004A14F2" w:rsidP="004A14F2">
    <w:pPr>
      <w:pStyle w:val="ac"/>
      <w:jc w:val="center"/>
      <w:rPr>
        <w:rFonts w:ascii="Times New Roman" w:hAnsi="Times New Roman"/>
        <w:sz w:val="24"/>
      </w:rPr>
    </w:pPr>
    <w:r w:rsidRPr="004A14F2">
      <w:rPr>
        <w:rFonts w:ascii="Times New Roman" w:hAnsi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4895"/>
    <w:multiLevelType w:val="hybridMultilevel"/>
    <w:tmpl w:val="80526E34"/>
    <w:lvl w:ilvl="0" w:tplc="322E54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52"/>
    <w:rsid w:val="00043F55"/>
    <w:rsid w:val="000E061B"/>
    <w:rsid w:val="000F2B50"/>
    <w:rsid w:val="00166FFE"/>
    <w:rsid w:val="001A0449"/>
    <w:rsid w:val="002670C7"/>
    <w:rsid w:val="00287E4D"/>
    <w:rsid w:val="00292F12"/>
    <w:rsid w:val="002D6141"/>
    <w:rsid w:val="002E7DAD"/>
    <w:rsid w:val="004071D9"/>
    <w:rsid w:val="004328C7"/>
    <w:rsid w:val="00441971"/>
    <w:rsid w:val="00451FCA"/>
    <w:rsid w:val="004A14F2"/>
    <w:rsid w:val="004A5580"/>
    <w:rsid w:val="004C1552"/>
    <w:rsid w:val="004C28EE"/>
    <w:rsid w:val="00503D66"/>
    <w:rsid w:val="005E6578"/>
    <w:rsid w:val="00683AF4"/>
    <w:rsid w:val="0069374C"/>
    <w:rsid w:val="006D3166"/>
    <w:rsid w:val="00700E75"/>
    <w:rsid w:val="007051A0"/>
    <w:rsid w:val="007534E9"/>
    <w:rsid w:val="007A6B2C"/>
    <w:rsid w:val="007C2108"/>
    <w:rsid w:val="007C784E"/>
    <w:rsid w:val="007D2A78"/>
    <w:rsid w:val="007D5B9E"/>
    <w:rsid w:val="007E1852"/>
    <w:rsid w:val="00856137"/>
    <w:rsid w:val="008A77E9"/>
    <w:rsid w:val="008D25AD"/>
    <w:rsid w:val="0091745F"/>
    <w:rsid w:val="00925F4A"/>
    <w:rsid w:val="009277E7"/>
    <w:rsid w:val="0093545F"/>
    <w:rsid w:val="00941144"/>
    <w:rsid w:val="00964925"/>
    <w:rsid w:val="009C42D2"/>
    <w:rsid w:val="00A02AC9"/>
    <w:rsid w:val="00A06997"/>
    <w:rsid w:val="00A321AA"/>
    <w:rsid w:val="00A34832"/>
    <w:rsid w:val="00A35CD9"/>
    <w:rsid w:val="00A37C53"/>
    <w:rsid w:val="00AA16D8"/>
    <w:rsid w:val="00B33077"/>
    <w:rsid w:val="00B73129"/>
    <w:rsid w:val="00B94C48"/>
    <w:rsid w:val="00BD778B"/>
    <w:rsid w:val="00C02C7F"/>
    <w:rsid w:val="00CB19C2"/>
    <w:rsid w:val="00CC1E9C"/>
    <w:rsid w:val="00CE68F2"/>
    <w:rsid w:val="00D05B6A"/>
    <w:rsid w:val="00D147B6"/>
    <w:rsid w:val="00D2157B"/>
    <w:rsid w:val="00D23E6E"/>
    <w:rsid w:val="00D44D2C"/>
    <w:rsid w:val="00DA50BC"/>
    <w:rsid w:val="00DC4C72"/>
    <w:rsid w:val="00DF4158"/>
    <w:rsid w:val="00E5477C"/>
    <w:rsid w:val="00E56213"/>
    <w:rsid w:val="00E74176"/>
    <w:rsid w:val="00E74AC1"/>
    <w:rsid w:val="00E75FBC"/>
    <w:rsid w:val="00EA254B"/>
    <w:rsid w:val="00EE47C6"/>
    <w:rsid w:val="00EF7A38"/>
    <w:rsid w:val="00F04D44"/>
    <w:rsid w:val="00F10E7A"/>
    <w:rsid w:val="00F62340"/>
    <w:rsid w:val="00F93CAB"/>
    <w:rsid w:val="00FD11E6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A1607"/>
  <w15:chartTrackingRefBased/>
  <w15:docId w15:val="{B9172582-A10D-4BA6-96E2-B1B064D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14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2D61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6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D61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61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6141"/>
    <w:rPr>
      <w:rFonts w:eastAsia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61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6141"/>
    <w:rPr>
      <w:rFonts w:eastAsia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141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1745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1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E7A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F1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E7A"/>
    <w:rPr>
      <w:rFonts w:eastAsia="Times New Roman" w:cs="Times New Roman"/>
    </w:rPr>
  </w:style>
  <w:style w:type="paragraph" w:styleId="af0">
    <w:name w:val="List Paragraph"/>
    <w:basedOn w:val="a"/>
    <w:uiPriority w:val="34"/>
    <w:qFormat/>
    <w:rsid w:val="00166FFE"/>
    <w:pPr>
      <w:ind w:left="720"/>
      <w:contextualSpacing/>
    </w:pPr>
  </w:style>
  <w:style w:type="paragraph" w:styleId="af1">
    <w:name w:val="Revision"/>
    <w:hidden/>
    <w:uiPriority w:val="99"/>
    <w:semiHidden/>
    <w:rsid w:val="00AA16D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Алена Сергеевна</dc:creator>
  <cp:keywords/>
  <dc:description/>
  <cp:lastModifiedBy>Стоковская Валерия Вячеславовна</cp:lastModifiedBy>
  <cp:revision>2</cp:revision>
  <dcterms:created xsi:type="dcterms:W3CDTF">2024-10-31T07:53:00Z</dcterms:created>
  <dcterms:modified xsi:type="dcterms:W3CDTF">2024-10-31T07:53:00Z</dcterms:modified>
</cp:coreProperties>
</file>